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E8C" w:rsidRPr="008B3E8C" w:rsidRDefault="008B3E8C" w:rsidP="008B3E8C">
      <w:pPr>
        <w:jc w:val="left"/>
        <w:rPr>
          <w:lang w:val="it-IT"/>
        </w:rPr>
      </w:pPr>
      <w:r w:rsidRPr="008B3E8C">
        <w:rPr>
          <w:b/>
          <w:bCs/>
          <w:lang w:val="it-IT"/>
        </w:rPr>
        <w:t xml:space="preserve">Indennità di disoccupazione erogata in unica soluzione per lavoratori agricoli dipendenti </w:t>
      </w:r>
      <w:hyperlink r:id="rId4" w:history="1">
        <w:r w:rsidRPr="008B3E8C">
          <w:rPr>
            <w:rStyle w:val="Collegamentoipertestuale"/>
            <w:lang w:val="it-IT"/>
          </w:rPr>
          <w:t>https://www.inps.it/NuovoportaleINPS/default.aspx?itemdir=50120&amp;lang=IT</w:t>
        </w:r>
      </w:hyperlink>
    </w:p>
    <w:p w:rsidR="008B3E8C" w:rsidRDefault="008B3E8C">
      <w:pPr>
        <w:rPr>
          <w:lang w:val="it-IT"/>
        </w:rPr>
      </w:pPr>
      <w:r>
        <w:rPr>
          <w:lang w:val="it-IT"/>
        </w:rPr>
        <w:t>E’ pari al 31% della retribuzione di riferimento.</w:t>
      </w:r>
    </w:p>
    <w:p w:rsidR="008B3E8C" w:rsidRPr="008B3E8C" w:rsidRDefault="008B3E8C" w:rsidP="008B3E8C">
      <w:pPr>
        <w:jc w:val="left"/>
        <w:rPr>
          <w:sz w:val="18"/>
          <w:szCs w:val="18"/>
          <w:lang w:val="it-IT"/>
        </w:rPr>
      </w:pPr>
      <w:r>
        <w:rPr>
          <w:lang w:val="it-IT"/>
        </w:rPr>
        <w:t xml:space="preserve">Nel 2014 (ultimo dato disponibile, vedi: </w:t>
      </w:r>
      <w:hyperlink r:id="rId5" w:history="1">
        <w:proofErr w:type="gramStart"/>
        <w:r w:rsidRPr="008B3E8C">
          <w:rPr>
            <w:rStyle w:val="Collegamentoipertestuale"/>
            <w:sz w:val="18"/>
            <w:szCs w:val="18"/>
            <w:lang w:val="it-IT"/>
          </w:rPr>
          <w:t>https://www.inps.it/NuovoportaleINPS/default.aspx?sID=0;46723;46726;46733;46759;46772;&amp;itemdir=46772&amp;iIDDataset=1069</w:t>
        </w:r>
      </w:hyperlink>
      <w:r>
        <w:rPr>
          <w:sz w:val="18"/>
          <w:szCs w:val="18"/>
          <w:lang w:val="it-IT"/>
        </w:rPr>
        <w:t xml:space="preserve"> </w:t>
      </w:r>
      <w:r w:rsidRPr="008B3E8C">
        <w:rPr>
          <w:sz w:val="18"/>
          <w:szCs w:val="18"/>
          <w:lang w:val="it-IT"/>
        </w:rPr>
        <w:t>)</w:t>
      </w:r>
      <w:proofErr w:type="gramEnd"/>
    </w:p>
    <w:p w:rsidR="008B3E8C" w:rsidRPr="008B3E8C" w:rsidRDefault="008B3E8C">
      <w:pPr>
        <w:rPr>
          <w:lang w:val="it-IT"/>
        </w:rPr>
      </w:pPr>
      <w:proofErr w:type="gramStart"/>
      <w:r>
        <w:rPr>
          <w:lang w:val="it-IT"/>
        </w:rPr>
        <w:t>sono</w:t>
      </w:r>
      <w:proofErr w:type="gramEnd"/>
      <w:r>
        <w:rPr>
          <w:lang w:val="it-IT"/>
        </w:rPr>
        <w:t xml:space="preserve"> state indennizzate: </w:t>
      </w:r>
    </w:p>
    <w:tbl>
      <w:tblPr>
        <w:tblW w:w="4962" w:type="dxa"/>
        <w:tblLook w:val="04A0" w:firstRow="1" w:lastRow="0" w:firstColumn="1" w:lastColumn="0" w:noHBand="0" w:noVBand="1"/>
      </w:tblPr>
      <w:tblGrid>
        <w:gridCol w:w="2410"/>
        <w:gridCol w:w="2552"/>
      </w:tblGrid>
      <w:tr w:rsidR="008B3E8C" w:rsidRPr="008B3E8C" w:rsidTr="008B3E8C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8C" w:rsidRPr="008B3E8C" w:rsidRDefault="008B3E8C" w:rsidP="008B3E8C">
            <w:pPr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Giornate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: </w:t>
            </w:r>
            <w:r w:rsidRPr="008B3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59.809.422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8C" w:rsidRPr="008B3E8C" w:rsidRDefault="008B3E8C" w:rsidP="008B3E8C">
            <w:pPr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Importo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: </w:t>
            </w:r>
            <w:r w:rsidRPr="008B3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1.470.065.361</w:t>
            </w:r>
          </w:p>
        </w:tc>
      </w:tr>
    </w:tbl>
    <w:p w:rsidR="008B3E8C" w:rsidRPr="008B3E8C" w:rsidRDefault="008B3E8C">
      <w:pPr>
        <w:rPr>
          <w:lang w:val="it-IT"/>
        </w:rPr>
      </w:pPr>
      <w:r w:rsidRPr="008B3E8C">
        <w:rPr>
          <w:lang w:val="it-IT"/>
        </w:rPr>
        <w:t xml:space="preserve"> </w:t>
      </w:r>
      <w:r>
        <w:rPr>
          <w:lang w:val="it-IT"/>
        </w:rPr>
        <w:t>O</w:t>
      </w:r>
      <w:r w:rsidRPr="008B3E8C">
        <w:rPr>
          <w:lang w:val="it-IT"/>
        </w:rPr>
        <w:t>ssia in media € 24,60 per giornata indennizzat</w:t>
      </w:r>
      <w:r>
        <w:rPr>
          <w:lang w:val="it-IT"/>
        </w:rPr>
        <w:t>a.</w:t>
      </w:r>
      <w:bookmarkStart w:id="0" w:name="_GoBack"/>
      <w:bookmarkEnd w:id="0"/>
    </w:p>
    <w:sectPr w:rsidR="008B3E8C" w:rsidRPr="008B3E8C" w:rsidSect="006B6B32">
      <w:pgSz w:w="12240" w:h="15840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8C"/>
    <w:rsid w:val="00400A5D"/>
    <w:rsid w:val="0043547E"/>
    <w:rsid w:val="006B6B32"/>
    <w:rsid w:val="008B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D8F1B-E912-4ABB-8A5B-453CBA34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0A5D"/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0A5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00A5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00A5D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00A5D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00A5D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00A5D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00A5D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00A5D"/>
    <w:pPr>
      <w:spacing w:before="20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00A5D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00A5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00A5D"/>
    <w:rPr>
      <w:caps/>
      <w:spacing w:val="15"/>
      <w:shd w:val="clear" w:color="auto" w:fill="DEEAF6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00A5D"/>
    <w:rPr>
      <w:caps/>
      <w:color w:val="1F4D78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00A5D"/>
    <w:rPr>
      <w:caps/>
      <w:color w:val="2E74B5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00A5D"/>
    <w:rPr>
      <w:caps/>
      <w:color w:val="2E74B5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00A5D"/>
    <w:rPr>
      <w:caps/>
      <w:color w:val="2E74B5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00A5D"/>
    <w:rPr>
      <w:caps/>
      <w:color w:val="2E74B5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00A5D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00A5D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00A5D"/>
    <w:rPr>
      <w:b/>
      <w:bCs/>
      <w:color w:val="2E74B5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00A5D"/>
    <w:pPr>
      <w:spacing w:before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00A5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00A5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00A5D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400A5D"/>
    <w:rPr>
      <w:b/>
      <w:bCs/>
    </w:rPr>
  </w:style>
  <w:style w:type="character" w:styleId="Enfasicorsivo">
    <w:name w:val="Emphasis"/>
    <w:uiPriority w:val="20"/>
    <w:qFormat/>
    <w:rsid w:val="00400A5D"/>
    <w:rPr>
      <w:caps/>
      <w:color w:val="1F4D78" w:themeColor="accent1" w:themeShade="7F"/>
      <w:spacing w:val="5"/>
    </w:rPr>
  </w:style>
  <w:style w:type="paragraph" w:styleId="Nessunaspaziatura">
    <w:name w:val="No Spacing"/>
    <w:uiPriority w:val="1"/>
    <w:qFormat/>
    <w:rsid w:val="00400A5D"/>
    <w:pPr>
      <w:spacing w:line="240" w:lineRule="auto"/>
    </w:pPr>
  </w:style>
  <w:style w:type="paragraph" w:styleId="Paragrafoelenco">
    <w:name w:val="List Paragraph"/>
    <w:basedOn w:val="Normale"/>
    <w:uiPriority w:val="34"/>
    <w:qFormat/>
    <w:rsid w:val="00400A5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00A5D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00A5D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00A5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00A5D"/>
    <w:rPr>
      <w:color w:val="5B9BD5" w:themeColor="accent1"/>
      <w:sz w:val="24"/>
      <w:szCs w:val="24"/>
    </w:rPr>
  </w:style>
  <w:style w:type="character" w:styleId="Enfasidelicata">
    <w:name w:val="Subtle Emphasis"/>
    <w:uiPriority w:val="19"/>
    <w:qFormat/>
    <w:rsid w:val="00400A5D"/>
    <w:rPr>
      <w:i/>
      <w:iCs/>
      <w:color w:val="1F4D78" w:themeColor="accent1" w:themeShade="7F"/>
    </w:rPr>
  </w:style>
  <w:style w:type="character" w:styleId="Enfasiintensa">
    <w:name w:val="Intense Emphasis"/>
    <w:uiPriority w:val="21"/>
    <w:qFormat/>
    <w:rsid w:val="00400A5D"/>
    <w:rPr>
      <w:b/>
      <w:bCs/>
      <w:caps/>
      <w:color w:val="1F4D78" w:themeColor="accent1" w:themeShade="7F"/>
      <w:spacing w:val="10"/>
    </w:rPr>
  </w:style>
  <w:style w:type="character" w:styleId="Riferimentodelicato">
    <w:name w:val="Subtle Reference"/>
    <w:uiPriority w:val="31"/>
    <w:qFormat/>
    <w:rsid w:val="00400A5D"/>
    <w:rPr>
      <w:b/>
      <w:bCs/>
      <w:color w:val="5B9BD5" w:themeColor="accent1"/>
    </w:rPr>
  </w:style>
  <w:style w:type="character" w:styleId="Riferimentointenso">
    <w:name w:val="Intense Reference"/>
    <w:uiPriority w:val="32"/>
    <w:qFormat/>
    <w:rsid w:val="00400A5D"/>
    <w:rPr>
      <w:b/>
      <w:bCs/>
      <w:i/>
      <w:iCs/>
      <w:caps/>
      <w:color w:val="5B9BD5" w:themeColor="accent1"/>
    </w:rPr>
  </w:style>
  <w:style w:type="character" w:styleId="Titolodellibro">
    <w:name w:val="Book Title"/>
    <w:uiPriority w:val="33"/>
    <w:qFormat/>
    <w:rsid w:val="00400A5D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00A5D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8B3E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ps.it/NuovoportaleINPS/default.aspx?sID=0;46723;46726;46733;46759;46772;&amp;itemdir=46772&amp;iIDDataset=1069" TargetMode="External"/><Relationship Id="rId4" Type="http://schemas.openxmlformats.org/officeDocument/2006/relationships/hyperlink" Target="https://www.inps.it/NuovoportaleINPS/default.aspx?itemdir=50120&amp;lang=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rovelli</dc:creator>
  <cp:keywords/>
  <dc:description/>
  <cp:lastModifiedBy>riccardo rovelli</cp:lastModifiedBy>
  <cp:revision>1</cp:revision>
  <dcterms:created xsi:type="dcterms:W3CDTF">2018-03-30T20:39:00Z</dcterms:created>
  <dcterms:modified xsi:type="dcterms:W3CDTF">2018-03-30T20:49:00Z</dcterms:modified>
</cp:coreProperties>
</file>