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36" w:rsidRPr="00B92536" w:rsidRDefault="00B92536" w:rsidP="00B92536">
      <w:pPr>
        <w:jc w:val="center"/>
        <w:rPr>
          <w:b/>
          <w:bCs/>
          <w:lang w:val="it-IT"/>
        </w:rPr>
      </w:pPr>
      <w:proofErr w:type="gramStart"/>
      <w:r w:rsidRPr="00B92536">
        <w:rPr>
          <w:b/>
          <w:bCs/>
          <w:sz w:val="24"/>
          <w:szCs w:val="24"/>
          <w:lang w:val="it-IT"/>
        </w:rPr>
        <w:t>MACROECONOMIA  –</w:t>
      </w:r>
      <w:proofErr w:type="gramEnd"/>
      <w:r w:rsidRPr="00B92536">
        <w:rPr>
          <w:b/>
          <w:bCs/>
          <w:sz w:val="24"/>
          <w:szCs w:val="24"/>
          <w:lang w:val="it-IT"/>
        </w:rPr>
        <w:t xml:space="preserve">  Gruppo A (Prof. Rovelli)  </w:t>
      </w:r>
      <w:r w:rsidRPr="00B92536">
        <w:rPr>
          <w:b/>
          <w:bCs/>
          <w:sz w:val="24"/>
          <w:szCs w:val="24"/>
          <w:lang w:val="it-IT"/>
        </w:rPr>
        <w:t xml:space="preserve">– </w:t>
      </w:r>
      <w:r>
        <w:rPr>
          <w:b/>
          <w:bCs/>
          <w:sz w:val="24"/>
          <w:szCs w:val="24"/>
          <w:lang w:val="it-IT"/>
        </w:rPr>
        <w:t xml:space="preserve"> </w:t>
      </w:r>
      <w:proofErr w:type="spellStart"/>
      <w:r>
        <w:rPr>
          <w:b/>
          <w:bCs/>
          <w:sz w:val="24"/>
          <w:szCs w:val="24"/>
          <w:lang w:val="it-IT"/>
        </w:rPr>
        <w:t>a.a</w:t>
      </w:r>
      <w:proofErr w:type="spellEnd"/>
      <w:r>
        <w:rPr>
          <w:b/>
          <w:bCs/>
          <w:sz w:val="24"/>
          <w:szCs w:val="24"/>
          <w:lang w:val="it-IT"/>
        </w:rPr>
        <w:t>. 2018-19</w:t>
      </w:r>
      <w:r>
        <w:rPr>
          <w:b/>
          <w:bCs/>
          <w:sz w:val="24"/>
          <w:szCs w:val="24"/>
          <w:lang w:val="it-IT"/>
        </w:rPr>
        <w:t xml:space="preserve">  </w:t>
      </w:r>
      <w:r w:rsidRPr="00B92536">
        <w:rPr>
          <w:b/>
          <w:bCs/>
          <w:sz w:val="24"/>
          <w:szCs w:val="24"/>
          <w:lang w:val="it-IT"/>
        </w:rPr>
        <w:t>–</w:t>
      </w:r>
      <w:r>
        <w:rPr>
          <w:b/>
          <w:bCs/>
          <w:lang w:val="it-IT"/>
        </w:rPr>
        <w:t xml:space="preserve">  </w:t>
      </w:r>
      <w:r w:rsidRPr="00B92536">
        <w:rPr>
          <w:b/>
          <w:bCs/>
          <w:sz w:val="24"/>
          <w:szCs w:val="24"/>
          <w:lang w:val="it-IT"/>
        </w:rPr>
        <w:t>Modalità di verifica dell'apprendimento</w:t>
      </w:r>
      <w:r>
        <w:rPr>
          <w:b/>
          <w:bCs/>
          <w:sz w:val="24"/>
          <w:szCs w:val="24"/>
          <w:lang w:val="it-IT"/>
        </w:rPr>
        <w:t xml:space="preserve"> </w:t>
      </w:r>
    </w:p>
    <w:p w:rsidR="00B92536" w:rsidRDefault="00B92536" w:rsidP="00B92536">
      <w:pPr>
        <w:jc w:val="right"/>
        <w:rPr>
          <w:b/>
          <w:bCs/>
          <w:lang w:val="it-IT"/>
        </w:rPr>
      </w:pPr>
      <w:r>
        <w:rPr>
          <w:b/>
          <w:bCs/>
          <w:lang w:val="it-IT"/>
        </w:rPr>
        <w:t>02.08.2018</w:t>
      </w:r>
    </w:p>
    <w:p w:rsidR="00B92536" w:rsidRPr="00B92536" w:rsidRDefault="00B92536" w:rsidP="00B92536">
      <w:pPr>
        <w:rPr>
          <w:lang w:val="it-IT"/>
        </w:rPr>
      </w:pPr>
      <w:r w:rsidRPr="00B92536">
        <w:rPr>
          <w:b/>
          <w:bCs/>
          <w:lang w:val="it-IT"/>
        </w:rPr>
        <w:t>1</w:t>
      </w:r>
      <w:r>
        <w:rPr>
          <w:b/>
          <w:bCs/>
          <w:lang w:val="it-IT"/>
        </w:rPr>
        <w:t xml:space="preserve">) </w:t>
      </w:r>
      <w:r w:rsidRPr="00B92536">
        <w:rPr>
          <w:b/>
          <w:bCs/>
          <w:u w:val="single"/>
          <w:lang w:val="it-IT"/>
        </w:rPr>
        <w:t>STUDENTI FREQUENTANTI</w:t>
      </w:r>
    </w:p>
    <w:p w:rsidR="00B92536" w:rsidRPr="00B92536" w:rsidRDefault="00B92536" w:rsidP="00B92536">
      <w:pPr>
        <w:rPr>
          <w:lang w:val="it-IT"/>
        </w:rPr>
      </w:pPr>
      <w:r w:rsidRPr="00B92536">
        <w:rPr>
          <w:lang w:val="it-IT"/>
        </w:rPr>
        <w:t>Per coloro che frequentano le lezioni, l'esame prevede </w:t>
      </w:r>
      <w:r w:rsidRPr="00B92536">
        <w:rPr>
          <w:b/>
          <w:bCs/>
          <w:lang w:val="it-IT"/>
        </w:rPr>
        <w:t>tre prove scritte intermedie</w:t>
      </w:r>
      <w:r w:rsidRPr="00B92536">
        <w:rPr>
          <w:lang w:val="it-IT"/>
        </w:rPr>
        <w:t> durante il periodo di lezioni, più una </w:t>
      </w:r>
      <w:r w:rsidRPr="00B92536">
        <w:rPr>
          <w:b/>
          <w:bCs/>
          <w:lang w:val="it-IT"/>
        </w:rPr>
        <w:t>prova scritta finale.</w:t>
      </w:r>
      <w:r>
        <w:rPr>
          <w:b/>
          <w:bCs/>
          <w:lang w:val="it-IT"/>
        </w:rPr>
        <w:t xml:space="preserve"> </w:t>
      </w:r>
      <w:r w:rsidRPr="00B92536">
        <w:rPr>
          <w:lang w:val="it-IT"/>
        </w:rPr>
        <w:t>Quest'ultima può essere sostenuta in una delle tre date di appello fra giugno e luglio, oppure nell'appello di settembre.</w:t>
      </w:r>
    </w:p>
    <w:p w:rsidR="00B92536" w:rsidRPr="00B92536" w:rsidRDefault="00B92536" w:rsidP="00B92536">
      <w:pPr>
        <w:rPr>
          <w:lang w:val="it-IT"/>
        </w:rPr>
      </w:pPr>
      <w:r w:rsidRPr="00B92536">
        <w:rPr>
          <w:lang w:val="it-IT"/>
        </w:rPr>
        <w:t>Si veda</w:t>
      </w:r>
      <w:r>
        <w:rPr>
          <w:lang w:val="it-IT"/>
        </w:rPr>
        <w:t>no in questo sito la sezione “</w:t>
      </w:r>
      <w:hyperlink r:id="rId5" w:history="1">
        <w:r w:rsidRPr="00B92536">
          <w:rPr>
            <w:rStyle w:val="Collegamentoipertestuale"/>
            <w:b/>
            <w:lang w:val="it-IT"/>
          </w:rPr>
          <w:t>orari e calendari</w:t>
        </w:r>
      </w:hyperlink>
      <w:r>
        <w:rPr>
          <w:lang w:val="it-IT"/>
        </w:rPr>
        <w:t xml:space="preserve">” </w:t>
      </w:r>
      <w:r w:rsidRPr="00B92536">
        <w:rPr>
          <w:lang w:val="it-IT"/>
        </w:rPr>
        <w:t>per informazioni sul calendario delle prove</w:t>
      </w:r>
      <w:r>
        <w:rPr>
          <w:lang w:val="it-IT"/>
        </w:rPr>
        <w:t xml:space="preserve"> e le sezione “</w:t>
      </w:r>
      <w:hyperlink r:id="rId6" w:history="1">
        <w:r w:rsidRPr="00B92536">
          <w:rPr>
            <w:rStyle w:val="Collegamentoipertestuale"/>
            <w:b/>
            <w:lang w:val="it-IT"/>
          </w:rPr>
          <w:t>il corso</w:t>
        </w:r>
      </w:hyperlink>
      <w:r>
        <w:rPr>
          <w:lang w:val="it-IT"/>
        </w:rPr>
        <w:t xml:space="preserve">” </w:t>
      </w:r>
      <w:r w:rsidRPr="00B92536">
        <w:rPr>
          <w:lang w:val="it-IT"/>
        </w:rPr>
        <w:t>per gli argomenti d'esame di ciascuna prova.</w:t>
      </w:r>
    </w:p>
    <w:p w:rsidR="00B92536" w:rsidRPr="00B92536" w:rsidRDefault="00B92536" w:rsidP="00B92536">
      <w:pPr>
        <w:rPr>
          <w:lang w:val="it-IT"/>
        </w:rPr>
      </w:pPr>
      <w:r w:rsidRPr="00B92536">
        <w:rPr>
          <w:b/>
          <w:bCs/>
          <w:u w:val="single"/>
          <w:lang w:val="it-IT"/>
        </w:rPr>
        <w:t xml:space="preserve">Studenti del terzo anno e </w:t>
      </w:r>
      <w:proofErr w:type="spellStart"/>
      <w:r w:rsidRPr="00B92536">
        <w:rPr>
          <w:b/>
          <w:bCs/>
          <w:u w:val="single"/>
          <w:lang w:val="it-IT"/>
        </w:rPr>
        <w:t>f.c.</w:t>
      </w:r>
      <w:proofErr w:type="spellEnd"/>
    </w:p>
    <w:p w:rsidR="00B92536" w:rsidRPr="00B92536" w:rsidRDefault="00B92536" w:rsidP="00B92536">
      <w:pPr>
        <w:numPr>
          <w:ilvl w:val="0"/>
          <w:numId w:val="1"/>
        </w:numPr>
        <w:rPr>
          <w:lang w:val="it-IT"/>
        </w:rPr>
      </w:pPr>
      <w:r w:rsidRPr="00B92536">
        <w:rPr>
          <w:lang w:val="it-IT"/>
        </w:rPr>
        <w:t>Gli studenti del </w:t>
      </w:r>
      <w:r w:rsidRPr="00B92536">
        <w:rPr>
          <w:i/>
          <w:iCs/>
          <w:lang w:val="it-IT"/>
        </w:rPr>
        <w:t xml:space="preserve">terzo anno e </w:t>
      </w:r>
      <w:proofErr w:type="spellStart"/>
      <w:r w:rsidRPr="00B92536">
        <w:rPr>
          <w:i/>
          <w:iCs/>
          <w:lang w:val="it-IT"/>
        </w:rPr>
        <w:t>f.c.</w:t>
      </w:r>
      <w:proofErr w:type="spellEnd"/>
      <w:r w:rsidRPr="00B92536">
        <w:rPr>
          <w:lang w:val="it-IT"/>
        </w:rPr>
        <w:t> che desiderano frequentare possono accedere direttamente (senza iscrizione) alla prima prova intermedia.</w:t>
      </w:r>
    </w:p>
    <w:p w:rsidR="00B92536" w:rsidRPr="00B92536" w:rsidRDefault="00B92536" w:rsidP="00B92536">
      <w:proofErr w:type="spellStart"/>
      <w:r w:rsidRPr="00B92536">
        <w:rPr>
          <w:b/>
          <w:bCs/>
          <w:u w:val="single"/>
        </w:rPr>
        <w:t>Recuperi</w:t>
      </w:r>
      <w:proofErr w:type="spellEnd"/>
      <w:r w:rsidRPr="00B92536">
        <w:rPr>
          <w:b/>
          <w:bCs/>
          <w:u w:val="single"/>
        </w:rPr>
        <w:t xml:space="preserve"> </w:t>
      </w:r>
      <w:proofErr w:type="spellStart"/>
      <w:r w:rsidRPr="00B92536">
        <w:rPr>
          <w:b/>
          <w:bCs/>
          <w:u w:val="single"/>
        </w:rPr>
        <w:t>delle</w:t>
      </w:r>
      <w:proofErr w:type="spellEnd"/>
      <w:r w:rsidRPr="00B92536">
        <w:rPr>
          <w:b/>
          <w:bCs/>
          <w:u w:val="single"/>
        </w:rPr>
        <w:t xml:space="preserve"> prove </w:t>
      </w:r>
      <w:proofErr w:type="spellStart"/>
      <w:r w:rsidRPr="00B92536">
        <w:rPr>
          <w:b/>
          <w:bCs/>
          <w:u w:val="single"/>
        </w:rPr>
        <w:t>intermedie</w:t>
      </w:r>
      <w:proofErr w:type="spellEnd"/>
    </w:p>
    <w:p w:rsidR="0075566C" w:rsidRDefault="00B92536" w:rsidP="00B92536">
      <w:pPr>
        <w:numPr>
          <w:ilvl w:val="0"/>
          <w:numId w:val="2"/>
        </w:numPr>
        <w:rPr>
          <w:lang w:val="it-IT"/>
        </w:rPr>
      </w:pPr>
      <w:r w:rsidRPr="00B92536">
        <w:rPr>
          <w:lang w:val="it-IT"/>
        </w:rPr>
        <w:t>Sarà possibile recuperare </w:t>
      </w:r>
      <w:r w:rsidRPr="00B92536">
        <w:rPr>
          <w:u w:val="single"/>
          <w:lang w:val="it-IT"/>
        </w:rPr>
        <w:t>una ed una sola</w:t>
      </w:r>
      <w:r w:rsidRPr="00B92536">
        <w:rPr>
          <w:lang w:val="it-IT"/>
        </w:rPr>
        <w:t> delle tre prove intermedie solo una volta, nel primo appello della sessione estiva.</w:t>
      </w:r>
    </w:p>
    <w:p w:rsidR="00B92536" w:rsidRPr="00B92536" w:rsidRDefault="00DA6BE4" w:rsidP="00B92536">
      <w:pPr>
        <w:numPr>
          <w:ilvl w:val="0"/>
          <w:numId w:val="2"/>
        </w:numPr>
        <w:rPr>
          <w:lang w:val="it-IT"/>
        </w:rPr>
      </w:pPr>
      <w:bookmarkStart w:id="0" w:name="_GoBack"/>
      <w:bookmarkEnd w:id="0"/>
      <w:r>
        <w:rPr>
          <w:lang w:val="it-IT"/>
        </w:rPr>
        <w:t>Questa opportunità è aperta a tutti gli studenti che abbiano già sostenuto due oppure tre prove intermedie nel periodo di lezione, indipendentemente dall’esito.</w:t>
      </w:r>
    </w:p>
    <w:p w:rsidR="00B92536" w:rsidRPr="00B92536" w:rsidRDefault="00B92536" w:rsidP="00B92536">
      <w:proofErr w:type="spellStart"/>
      <w:r w:rsidRPr="00B92536">
        <w:rPr>
          <w:b/>
          <w:bCs/>
          <w:u w:val="single"/>
        </w:rPr>
        <w:t>Modalità</w:t>
      </w:r>
      <w:proofErr w:type="spellEnd"/>
      <w:r w:rsidRPr="00B92536">
        <w:rPr>
          <w:b/>
          <w:bCs/>
          <w:u w:val="single"/>
        </w:rPr>
        <w:t xml:space="preserve"> </w:t>
      </w:r>
      <w:proofErr w:type="spellStart"/>
      <w:r w:rsidRPr="00B92536">
        <w:rPr>
          <w:b/>
          <w:bCs/>
          <w:u w:val="single"/>
        </w:rPr>
        <w:t>d'esame</w:t>
      </w:r>
      <w:proofErr w:type="spellEnd"/>
    </w:p>
    <w:p w:rsidR="00B92536" w:rsidRPr="00B92536" w:rsidRDefault="00B92536" w:rsidP="00B92536">
      <w:pPr>
        <w:numPr>
          <w:ilvl w:val="0"/>
          <w:numId w:val="3"/>
        </w:numPr>
        <w:rPr>
          <w:lang w:val="it-IT"/>
        </w:rPr>
      </w:pPr>
      <w:r w:rsidRPr="00B92536">
        <w:rPr>
          <w:lang w:val="it-IT"/>
        </w:rPr>
        <w:t>Tutte le prove, intermedie e finali, sono </w:t>
      </w:r>
      <w:r w:rsidRPr="00B92536">
        <w:rPr>
          <w:u w:val="single"/>
          <w:lang w:val="it-IT"/>
        </w:rPr>
        <w:t>scritte</w:t>
      </w:r>
      <w:r w:rsidRPr="00B92536">
        <w:rPr>
          <w:lang w:val="it-IT"/>
        </w:rPr>
        <w:t>.</w:t>
      </w:r>
    </w:p>
    <w:p w:rsidR="00B92536" w:rsidRPr="00B92536" w:rsidRDefault="00B92536" w:rsidP="00B92536">
      <w:pPr>
        <w:numPr>
          <w:ilvl w:val="0"/>
          <w:numId w:val="4"/>
        </w:numPr>
        <w:rPr>
          <w:lang w:val="it-IT"/>
        </w:rPr>
      </w:pPr>
      <w:r w:rsidRPr="00B92536">
        <w:rPr>
          <w:lang w:val="it-IT"/>
        </w:rPr>
        <w:t>Ciascuna prova comprende una sezione con domande a risposta multipla ed una sezione con domande aperte. Le risposte possono richiedere l'utilizzo di grafici e di calcoli matematici.</w:t>
      </w:r>
    </w:p>
    <w:p w:rsidR="00B92536" w:rsidRPr="00B92536" w:rsidRDefault="00B92536" w:rsidP="00B92536">
      <w:pPr>
        <w:numPr>
          <w:ilvl w:val="0"/>
          <w:numId w:val="5"/>
        </w:numPr>
        <w:rPr>
          <w:lang w:val="it-IT"/>
        </w:rPr>
      </w:pPr>
      <w:r w:rsidRPr="00B92536">
        <w:rPr>
          <w:lang w:val="it-IT"/>
        </w:rPr>
        <w:t>A seconda delle prove, la durata è fra 35 e 50 minuti.</w:t>
      </w:r>
    </w:p>
    <w:p w:rsidR="00B92536" w:rsidRPr="00B92536" w:rsidRDefault="00B92536" w:rsidP="00B92536">
      <w:pPr>
        <w:numPr>
          <w:ilvl w:val="0"/>
          <w:numId w:val="6"/>
        </w:numPr>
        <w:rPr>
          <w:lang w:val="it-IT"/>
        </w:rPr>
      </w:pPr>
      <w:r w:rsidRPr="00B92536">
        <w:rPr>
          <w:lang w:val="it-IT"/>
        </w:rPr>
        <w:t>Il voto finale (in trentesimi) è uguale alla </w:t>
      </w:r>
      <w:r w:rsidRPr="00B92536">
        <w:rPr>
          <w:u w:val="single"/>
          <w:lang w:val="it-IT"/>
        </w:rPr>
        <w:t>somma</w:t>
      </w:r>
      <w:r w:rsidRPr="00B92536">
        <w:rPr>
          <w:lang w:val="it-IT"/>
        </w:rPr>
        <w:t> dei punteggi ottenuti nelle quattro prove (3 prove intermedie più prova finale).</w:t>
      </w:r>
    </w:p>
    <w:p w:rsidR="00B92536" w:rsidRPr="00B92536" w:rsidRDefault="00B92536" w:rsidP="00B92536">
      <w:pPr>
        <w:numPr>
          <w:ilvl w:val="0"/>
          <w:numId w:val="6"/>
        </w:numPr>
        <w:rPr>
          <w:lang w:val="it-IT"/>
        </w:rPr>
      </w:pPr>
      <w:r w:rsidRPr="00B92536">
        <w:rPr>
          <w:lang w:val="it-IT"/>
        </w:rPr>
        <w:t>Lo studente può ripetere la prova finale, oppure rifiutare la verbalizzazione di un voto positivo, una sola volta.</w:t>
      </w:r>
    </w:p>
    <w:p w:rsidR="00B92536" w:rsidRPr="00B92536" w:rsidRDefault="00B92536" w:rsidP="00B92536">
      <w:pPr>
        <w:numPr>
          <w:ilvl w:val="0"/>
          <w:numId w:val="6"/>
        </w:numPr>
        <w:rPr>
          <w:lang w:val="it-IT"/>
        </w:rPr>
      </w:pPr>
      <w:r w:rsidRPr="00B92536">
        <w:rPr>
          <w:lang w:val="it-IT"/>
        </w:rPr>
        <w:t xml:space="preserve">Lo studente che abbia sostenuto una sola volta la prova finale e abbia ottenuto un esito insufficiente oppure intenda rifiutare il voto, può scegliere se ripetere la Prova Finale oppure in alternativa sostenere la Prova Totale (vedi sotto). In ogni caso, è consentita </w:t>
      </w:r>
      <w:r w:rsidRPr="00B92536">
        <w:rPr>
          <w:u w:val="single"/>
          <w:lang w:val="it-IT"/>
        </w:rPr>
        <w:t>una sola ripetizione</w:t>
      </w:r>
      <w:r w:rsidRPr="00B92536">
        <w:rPr>
          <w:lang w:val="it-IT"/>
        </w:rPr>
        <w:t>.</w:t>
      </w:r>
    </w:p>
    <w:p w:rsidR="00B92536" w:rsidRPr="00B92536" w:rsidRDefault="00B92536" w:rsidP="00B92536">
      <w:r>
        <w:rPr>
          <w:b/>
          <w:bCs/>
        </w:rPr>
        <w:t xml:space="preserve">2) </w:t>
      </w:r>
      <w:r w:rsidRPr="00B92536">
        <w:rPr>
          <w:b/>
          <w:bCs/>
          <w:u w:val="single"/>
        </w:rPr>
        <w:t xml:space="preserve">STUDENTI </w:t>
      </w:r>
      <w:proofErr w:type="gramStart"/>
      <w:r w:rsidRPr="00B92536">
        <w:rPr>
          <w:b/>
          <w:bCs/>
          <w:u w:val="single"/>
        </w:rPr>
        <w:t>NON FREQUENTANTI</w:t>
      </w:r>
      <w:proofErr w:type="gramEnd"/>
    </w:p>
    <w:p w:rsidR="00B92536" w:rsidRPr="00B92536" w:rsidRDefault="00B92536" w:rsidP="00B92536">
      <w:pPr>
        <w:numPr>
          <w:ilvl w:val="0"/>
          <w:numId w:val="7"/>
        </w:numPr>
        <w:rPr>
          <w:lang w:val="it-IT"/>
        </w:rPr>
      </w:pPr>
      <w:r w:rsidRPr="00B92536">
        <w:rPr>
          <w:lang w:val="it-IT"/>
        </w:rPr>
        <w:t>Sono considerati </w:t>
      </w:r>
      <w:r w:rsidRPr="00B92536">
        <w:rPr>
          <w:u w:val="single"/>
          <w:lang w:val="it-IT"/>
        </w:rPr>
        <w:t>non frequentanti</w:t>
      </w:r>
      <w:r w:rsidRPr="00B92536">
        <w:rPr>
          <w:lang w:val="it-IT"/>
        </w:rPr>
        <w:t xml:space="preserve"> gli studenti che non hanno sostenuto o non prevedono di sostenere tutte e tre </w:t>
      </w:r>
      <w:proofErr w:type="gramStart"/>
      <w:r w:rsidRPr="00B92536">
        <w:rPr>
          <w:lang w:val="it-IT"/>
        </w:rPr>
        <w:t>le</w:t>
      </w:r>
      <w:proofErr w:type="gramEnd"/>
      <w:r w:rsidRPr="00B92536">
        <w:rPr>
          <w:lang w:val="it-IT"/>
        </w:rPr>
        <w:t xml:space="preserve"> prove intermedie entro la data del primo appello della sessione estiva.</w:t>
      </w:r>
    </w:p>
    <w:p w:rsidR="00B92536" w:rsidRPr="00B92536" w:rsidRDefault="00B92536" w:rsidP="00B92536">
      <w:pPr>
        <w:numPr>
          <w:ilvl w:val="0"/>
          <w:numId w:val="7"/>
        </w:numPr>
        <w:rPr>
          <w:lang w:val="it-IT"/>
        </w:rPr>
      </w:pPr>
      <w:r w:rsidRPr="00B92536">
        <w:rPr>
          <w:lang w:val="it-IT"/>
        </w:rPr>
        <w:t xml:space="preserve">Possono inoltre divenire inoltre non frequentanti coloro che, pur avendo sostenute le prove intermedie ed eventualmente anche la prova finale, desiderano </w:t>
      </w:r>
      <w:proofErr w:type="spellStart"/>
      <w:r w:rsidRPr="00B92536">
        <w:rPr>
          <w:lang w:val="it-IT"/>
        </w:rPr>
        <w:t>ri</w:t>
      </w:r>
      <w:proofErr w:type="spellEnd"/>
      <w:r w:rsidRPr="00B92536">
        <w:rPr>
          <w:lang w:val="it-IT"/>
        </w:rPr>
        <w:t>-sostenere l'esame su tutto il programma.</w:t>
      </w:r>
    </w:p>
    <w:p w:rsidR="00B92536" w:rsidRPr="00B92536" w:rsidRDefault="00B92536" w:rsidP="00B92536">
      <w:pPr>
        <w:numPr>
          <w:ilvl w:val="0"/>
          <w:numId w:val="7"/>
        </w:numPr>
        <w:rPr>
          <w:lang w:val="it-IT"/>
        </w:rPr>
      </w:pPr>
      <w:r w:rsidRPr="00B92536">
        <w:rPr>
          <w:lang w:val="it-IT"/>
        </w:rPr>
        <w:t>Il programma d'esame è identico per studenti frequentanti e non.</w:t>
      </w:r>
    </w:p>
    <w:p w:rsidR="00B92536" w:rsidRPr="00B92536" w:rsidRDefault="00B92536" w:rsidP="00B92536">
      <w:pPr>
        <w:numPr>
          <w:ilvl w:val="0"/>
          <w:numId w:val="7"/>
        </w:numPr>
        <w:rPr>
          <w:lang w:val="it-IT"/>
        </w:rPr>
      </w:pPr>
      <w:r w:rsidRPr="00B92536">
        <w:rPr>
          <w:lang w:val="it-IT"/>
        </w:rPr>
        <w:t>L'esame per gli studenti non frequentanti prevede una singola prova scritta ("Prova Totale") e si svolge nelle sessioni di appello ordinarie.</w:t>
      </w:r>
    </w:p>
    <w:p w:rsidR="00B92536" w:rsidRPr="00B92536" w:rsidRDefault="00B92536" w:rsidP="00B92536">
      <w:pPr>
        <w:numPr>
          <w:ilvl w:val="0"/>
          <w:numId w:val="7"/>
        </w:numPr>
        <w:rPr>
          <w:lang w:val="it-IT"/>
        </w:rPr>
      </w:pPr>
      <w:r w:rsidRPr="00B92536">
        <w:rPr>
          <w:lang w:val="it-IT"/>
        </w:rPr>
        <w:t>Ciascuna Prova Totale comprende una sezione con domande a risposta multipla ed una sezione con domande aperte. Le risposte possono richiedere l'utilizzo di grafici e di calcoli matematici. La durata della prova totale è circa 2 ore. Il voto è espresso in trentesimi.</w:t>
      </w:r>
    </w:p>
    <w:p w:rsidR="00B92536" w:rsidRPr="00B92536" w:rsidRDefault="00B92536" w:rsidP="00B92536">
      <w:pPr>
        <w:numPr>
          <w:ilvl w:val="0"/>
          <w:numId w:val="7"/>
        </w:numPr>
        <w:rPr>
          <w:lang w:val="it-IT"/>
        </w:rPr>
      </w:pPr>
      <w:r w:rsidRPr="00B92536">
        <w:rPr>
          <w:lang w:val="it-IT"/>
        </w:rPr>
        <w:t>Si ricorda che è possibile </w:t>
      </w:r>
      <w:r w:rsidRPr="00B92536">
        <w:rPr>
          <w:u w:val="single"/>
          <w:lang w:val="it-IT"/>
        </w:rPr>
        <w:t>ripetere</w:t>
      </w:r>
      <w:r w:rsidRPr="00B92536">
        <w:rPr>
          <w:lang w:val="it-IT"/>
        </w:rPr>
        <w:t> l'esame </w:t>
      </w:r>
      <w:r w:rsidRPr="00B92536">
        <w:rPr>
          <w:u w:val="single"/>
          <w:lang w:val="it-IT"/>
        </w:rPr>
        <w:t>una sola volta</w:t>
      </w:r>
      <w:r w:rsidRPr="00B92536">
        <w:rPr>
          <w:lang w:val="it-IT"/>
        </w:rPr>
        <w:t> nel corso di un anno accademico.</w:t>
      </w:r>
    </w:p>
    <w:p w:rsidR="0043547E" w:rsidRPr="00B92536" w:rsidRDefault="00B92536" w:rsidP="00F0021C">
      <w:pPr>
        <w:numPr>
          <w:ilvl w:val="0"/>
          <w:numId w:val="7"/>
        </w:numPr>
        <w:rPr>
          <w:lang w:val="it-IT"/>
        </w:rPr>
      </w:pPr>
      <w:r w:rsidRPr="00B92536">
        <w:rPr>
          <w:lang w:val="it-IT"/>
        </w:rPr>
        <w:t>E' possibile rifiutare la verbalizzazione di un voto positivo una sola volta.</w:t>
      </w:r>
    </w:p>
    <w:sectPr w:rsidR="0043547E" w:rsidRPr="00B92536" w:rsidSect="00B9253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377F9"/>
    <w:multiLevelType w:val="multilevel"/>
    <w:tmpl w:val="CFDC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C6B60"/>
    <w:multiLevelType w:val="multilevel"/>
    <w:tmpl w:val="1032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B02A3"/>
    <w:multiLevelType w:val="multilevel"/>
    <w:tmpl w:val="8BB8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3F397B"/>
    <w:multiLevelType w:val="multilevel"/>
    <w:tmpl w:val="B05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B7A6B"/>
    <w:multiLevelType w:val="multilevel"/>
    <w:tmpl w:val="5578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F04414"/>
    <w:multiLevelType w:val="multilevel"/>
    <w:tmpl w:val="0B6E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F5677"/>
    <w:multiLevelType w:val="multilevel"/>
    <w:tmpl w:val="D612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36"/>
    <w:rsid w:val="00400A5D"/>
    <w:rsid w:val="0043547E"/>
    <w:rsid w:val="006B6B32"/>
    <w:rsid w:val="0075566C"/>
    <w:rsid w:val="00B92536"/>
    <w:rsid w:val="00DA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CFD6A-8475-4C9D-A9BE-DBD00E19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A5D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0A5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0A5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00A5D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0A5D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00A5D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00A5D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00A5D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00A5D"/>
    <w:pPr>
      <w:spacing w:before="20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00A5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0A5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0A5D"/>
    <w:rPr>
      <w:caps/>
      <w:spacing w:val="15"/>
      <w:shd w:val="clear" w:color="auto" w:fill="DEEAF6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00A5D"/>
    <w:rPr>
      <w:caps/>
      <w:color w:val="1F4D78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00A5D"/>
    <w:rPr>
      <w:caps/>
      <w:color w:val="2E74B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00A5D"/>
    <w:rPr>
      <w:caps/>
      <w:color w:val="2E74B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00A5D"/>
    <w:rPr>
      <w:caps/>
      <w:color w:val="2E74B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00A5D"/>
    <w:rPr>
      <w:caps/>
      <w:color w:val="2E74B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00A5D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00A5D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00A5D"/>
    <w:rPr>
      <w:b/>
      <w:bCs/>
      <w:color w:val="2E74B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00A5D"/>
    <w:pPr>
      <w:spacing w:before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00A5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00A5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00A5D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400A5D"/>
    <w:rPr>
      <w:b/>
      <w:bCs/>
    </w:rPr>
  </w:style>
  <w:style w:type="character" w:styleId="Enfasicorsivo">
    <w:name w:val="Emphasis"/>
    <w:uiPriority w:val="20"/>
    <w:qFormat/>
    <w:rsid w:val="00400A5D"/>
    <w:rPr>
      <w:caps/>
      <w:color w:val="1F4D78" w:themeColor="accent1" w:themeShade="7F"/>
      <w:spacing w:val="5"/>
    </w:rPr>
  </w:style>
  <w:style w:type="paragraph" w:styleId="Nessunaspaziatura">
    <w:name w:val="No Spacing"/>
    <w:uiPriority w:val="1"/>
    <w:qFormat/>
    <w:rsid w:val="00400A5D"/>
    <w:pPr>
      <w:spacing w:line="240" w:lineRule="auto"/>
    </w:pPr>
  </w:style>
  <w:style w:type="paragraph" w:styleId="Paragrafoelenco">
    <w:name w:val="List Paragraph"/>
    <w:basedOn w:val="Normale"/>
    <w:uiPriority w:val="34"/>
    <w:qFormat/>
    <w:rsid w:val="00400A5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00A5D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00A5D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00A5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00A5D"/>
    <w:rPr>
      <w:color w:val="5B9BD5" w:themeColor="accent1"/>
      <w:sz w:val="24"/>
      <w:szCs w:val="24"/>
    </w:rPr>
  </w:style>
  <w:style w:type="character" w:styleId="Enfasidelicata">
    <w:name w:val="Subtle Emphasis"/>
    <w:uiPriority w:val="19"/>
    <w:qFormat/>
    <w:rsid w:val="00400A5D"/>
    <w:rPr>
      <w:i/>
      <w:iCs/>
      <w:color w:val="1F4D78" w:themeColor="accent1" w:themeShade="7F"/>
    </w:rPr>
  </w:style>
  <w:style w:type="character" w:styleId="Enfasiintensa">
    <w:name w:val="Intense Emphasis"/>
    <w:uiPriority w:val="21"/>
    <w:qFormat/>
    <w:rsid w:val="00400A5D"/>
    <w:rPr>
      <w:b/>
      <w:bCs/>
      <w:caps/>
      <w:color w:val="1F4D78" w:themeColor="accent1" w:themeShade="7F"/>
      <w:spacing w:val="10"/>
    </w:rPr>
  </w:style>
  <w:style w:type="character" w:styleId="Riferimentodelicato">
    <w:name w:val="Subtle Reference"/>
    <w:uiPriority w:val="31"/>
    <w:qFormat/>
    <w:rsid w:val="00400A5D"/>
    <w:rPr>
      <w:b/>
      <w:bCs/>
      <w:color w:val="5B9BD5" w:themeColor="accent1"/>
    </w:rPr>
  </w:style>
  <w:style w:type="character" w:styleId="Riferimentointenso">
    <w:name w:val="Intense Reference"/>
    <w:uiPriority w:val="32"/>
    <w:qFormat/>
    <w:rsid w:val="00400A5D"/>
    <w:rPr>
      <w:b/>
      <w:bCs/>
      <w:i/>
      <w:iCs/>
      <w:caps/>
      <w:color w:val="5B9BD5" w:themeColor="accent1"/>
    </w:rPr>
  </w:style>
  <w:style w:type="character" w:styleId="Titolodellibro">
    <w:name w:val="Book Title"/>
    <w:uiPriority w:val="33"/>
    <w:qFormat/>
    <w:rsid w:val="00400A5D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00A5D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B92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croeconomia-sid-forli.weebly.com/il-corso.html" TargetMode="External"/><Relationship Id="rId5" Type="http://schemas.openxmlformats.org/officeDocument/2006/relationships/hyperlink" Target="https://macroeconomia-sid-forli.weebly.com/orari-e-calendari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rovelli</dc:creator>
  <cp:keywords/>
  <dc:description/>
  <cp:lastModifiedBy>riccardo rovelli</cp:lastModifiedBy>
  <cp:revision>2</cp:revision>
  <cp:lastPrinted>2018-07-02T11:31:00Z</cp:lastPrinted>
  <dcterms:created xsi:type="dcterms:W3CDTF">2018-07-02T11:15:00Z</dcterms:created>
  <dcterms:modified xsi:type="dcterms:W3CDTF">2018-07-02T11:34:00Z</dcterms:modified>
</cp:coreProperties>
</file>