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C" w:rsidRPr="00BA1109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BA1109">
        <w:rPr>
          <w:b/>
          <w:sz w:val="26"/>
          <w:szCs w:val="26"/>
        </w:rPr>
        <w:t>Macroeconomia – SID – Scuola di Scienze Politiche</w:t>
      </w:r>
    </w:p>
    <w:p w:rsidR="00166493" w:rsidRPr="00BA1109" w:rsidRDefault="001F67FF" w:rsidP="0016649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PI.1</w:t>
      </w:r>
      <w:r w:rsidR="00F57577" w:rsidRPr="00BA1109">
        <w:rPr>
          <w:sz w:val="26"/>
          <w:szCs w:val="26"/>
        </w:rPr>
        <w:t xml:space="preserve"> </w:t>
      </w:r>
      <w:r w:rsidR="00F770F2">
        <w:rPr>
          <w:sz w:val="26"/>
          <w:szCs w:val="26"/>
        </w:rPr>
        <w:t>– autovalutazione - 17</w:t>
      </w:r>
      <w:r w:rsidR="009D3E90" w:rsidRPr="00BA1109">
        <w:rPr>
          <w:sz w:val="26"/>
          <w:szCs w:val="26"/>
        </w:rPr>
        <w:t xml:space="preserve"> Marzo 20</w:t>
      </w:r>
      <w:r w:rsidR="00F770F2">
        <w:rPr>
          <w:sz w:val="26"/>
          <w:szCs w:val="26"/>
        </w:rPr>
        <w:t>20</w:t>
      </w:r>
      <w:r w:rsidR="00F57577" w:rsidRPr="00BA1109">
        <w:rPr>
          <w:sz w:val="26"/>
          <w:szCs w:val="26"/>
        </w:rPr>
        <w:t>)</w:t>
      </w:r>
      <w:r w:rsidR="00977356" w:rsidRPr="00BA1109">
        <w:rPr>
          <w:sz w:val="26"/>
          <w:szCs w:val="26"/>
        </w:rPr>
        <w:t xml:space="preserve"> – </w:t>
      </w:r>
      <w:r w:rsidR="00B70C18">
        <w:rPr>
          <w:sz w:val="26"/>
          <w:szCs w:val="26"/>
        </w:rPr>
        <w:t>11</w:t>
      </w:r>
      <w:r w:rsidR="00D43356" w:rsidRPr="00BA1109">
        <w:rPr>
          <w:sz w:val="26"/>
          <w:szCs w:val="26"/>
        </w:rPr>
        <w:t xml:space="preserve"> punti </w:t>
      </w:r>
      <w:r w:rsidR="000B2D37" w:rsidRPr="00BA1109">
        <w:rPr>
          <w:sz w:val="26"/>
          <w:szCs w:val="26"/>
        </w:rPr>
        <w:t>–</w:t>
      </w:r>
      <w:r w:rsidR="00D43356" w:rsidRPr="00BA1109">
        <w:rPr>
          <w:sz w:val="26"/>
          <w:szCs w:val="26"/>
        </w:rPr>
        <w:t xml:space="preserve"> </w:t>
      </w:r>
      <w:r w:rsidR="00977356" w:rsidRPr="00BA1109">
        <w:rPr>
          <w:sz w:val="26"/>
          <w:szCs w:val="26"/>
        </w:rPr>
        <w:t xml:space="preserve">tempo </w:t>
      </w:r>
      <w:r w:rsidR="0093739E">
        <w:rPr>
          <w:sz w:val="26"/>
          <w:szCs w:val="26"/>
        </w:rPr>
        <w:t>4</w:t>
      </w:r>
      <w:r w:rsidR="00B70C18">
        <w:rPr>
          <w:sz w:val="26"/>
          <w:szCs w:val="26"/>
        </w:rPr>
        <w:t>5</w:t>
      </w:r>
      <w:r w:rsidR="00977356" w:rsidRPr="00BA1109">
        <w:rPr>
          <w:sz w:val="26"/>
          <w:szCs w:val="26"/>
        </w:rPr>
        <w:t xml:space="preserve"> minuti</w:t>
      </w:r>
    </w:p>
    <w:p w:rsidR="00166493" w:rsidRPr="00BA1109" w:rsidRDefault="00166493" w:rsidP="00B74320">
      <w:pPr>
        <w:spacing w:after="0" w:line="240" w:lineRule="auto"/>
        <w:ind w:left="709" w:hanging="709"/>
        <w:jc w:val="both"/>
      </w:pPr>
      <w:r w:rsidRPr="00C53CF3">
        <w:rPr>
          <w:b/>
        </w:rPr>
        <w:t xml:space="preserve">Domande a </w:t>
      </w:r>
      <w:r w:rsidR="0022245B" w:rsidRPr="00C53CF3">
        <w:rPr>
          <w:b/>
        </w:rPr>
        <w:t>risposta</w:t>
      </w:r>
      <w:r w:rsidRPr="00C53CF3">
        <w:rPr>
          <w:b/>
        </w:rPr>
        <w:t xml:space="preserve"> multipla</w:t>
      </w:r>
      <w:r w:rsidRPr="00BA1109">
        <w:t xml:space="preserve"> (1 punto </w:t>
      </w:r>
      <w:r w:rsidR="00F5413C">
        <w:t xml:space="preserve">per ogni risposta corretta; </w:t>
      </w:r>
      <w:r w:rsidR="005E4B10" w:rsidRPr="00C53CF3">
        <w:rPr>
          <w:i/>
        </w:rPr>
        <w:t>metter</w:t>
      </w:r>
      <w:r w:rsidR="00A01C46" w:rsidRPr="00C53CF3">
        <w:rPr>
          <w:i/>
        </w:rPr>
        <w:t>e</w:t>
      </w:r>
      <w:r w:rsidR="005E4B10" w:rsidRPr="00C53CF3">
        <w:rPr>
          <w:i/>
        </w:rPr>
        <w:t xml:space="preserve"> un </w:t>
      </w:r>
      <w:r w:rsidR="005E4B10" w:rsidRPr="00B74320">
        <w:rPr>
          <w:i/>
          <w:u w:val="single"/>
        </w:rPr>
        <w:t>cerchio</w:t>
      </w:r>
      <w:r w:rsidR="005E4B10" w:rsidRPr="00C53CF3">
        <w:rPr>
          <w:i/>
        </w:rPr>
        <w:t xml:space="preserve"> attorno alla risposta scelta</w:t>
      </w:r>
      <w:r w:rsidR="00B74320">
        <w:rPr>
          <w:i/>
        </w:rPr>
        <w:t>. In caso di errore annerire il cerchio e mettere una X sulla risposta corretta</w:t>
      </w:r>
      <w:r w:rsidRPr="00BA1109">
        <w:t>)</w:t>
      </w:r>
    </w:p>
    <w:p w:rsidR="00F770F2" w:rsidRPr="00F770F2" w:rsidRDefault="00F770F2" w:rsidP="00F770F2">
      <w:pPr>
        <w:spacing w:before="120" w:after="0" w:line="240" w:lineRule="auto"/>
        <w:jc w:val="both"/>
        <w:rPr>
          <w:b/>
        </w:rPr>
      </w:pPr>
    </w:p>
    <w:p w:rsidR="00AF0C79" w:rsidRPr="00AF0C79" w:rsidRDefault="00B82871" w:rsidP="00D9084F">
      <w:pPr>
        <w:pStyle w:val="Paragrafoelenco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b/>
        </w:rPr>
      </w:pPr>
      <w:r>
        <w:t>Indicate in quale dei ca</w:t>
      </w:r>
      <w:r w:rsidR="00AF0C79">
        <w:t xml:space="preserve">si sotto indicati il </w:t>
      </w:r>
      <w:r w:rsidR="00AF0C79" w:rsidRPr="00A1228A">
        <w:rPr>
          <w:b/>
        </w:rPr>
        <w:t>tasso d’inflazione</w:t>
      </w:r>
      <w:r w:rsidR="00AF0C79">
        <w:t xml:space="preserve"> (in base al deflatore del PIL) è </w:t>
      </w:r>
      <w:r w:rsidR="00AF0C79" w:rsidRPr="00CA25F2">
        <w:t>il</w:t>
      </w:r>
      <w:r w:rsidR="00AF0C79" w:rsidRPr="00CA25F2">
        <w:rPr>
          <w:b/>
        </w:rPr>
        <w:t xml:space="preserve"> 7%</w:t>
      </w:r>
      <w:r w:rsidR="00AF0C79">
        <w:t xml:space="preserve">: </w:t>
      </w:r>
    </w:p>
    <w:p w:rsidR="00C2589E" w:rsidRPr="00AF0C79" w:rsidRDefault="004D3A4E" w:rsidP="00AF0C79">
      <w:pPr>
        <w:spacing w:after="0" w:line="240" w:lineRule="auto"/>
        <w:ind w:left="360"/>
        <w:jc w:val="both"/>
        <w:rPr>
          <w:b/>
        </w:rPr>
      </w:pPr>
      <w:r w:rsidRPr="00AF0C79">
        <w:rPr>
          <w:rFonts w:eastAsiaTheme="minorEastAsia"/>
        </w:rPr>
        <w:t>(</w:t>
      </w:r>
      <w:proofErr w:type="gramStart"/>
      <w:r w:rsidRPr="00AF0C79">
        <w:rPr>
          <w:rFonts w:eastAsiaTheme="minorEastAsia"/>
          <w:i/>
        </w:rPr>
        <w:t>nota</w:t>
      </w:r>
      <w:r w:rsidRPr="00AF0C79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sub>
        </m:sSub>
      </m:oMath>
      <w:r w:rsidR="009B044C">
        <w:rPr>
          <w:rFonts w:eastAsiaTheme="minorEastAsia"/>
        </w:rPr>
        <w:t xml:space="preserve"> </w:t>
      </w:r>
      <w:r w:rsidR="00C2589E" w:rsidRPr="00AF0C79">
        <w:rPr>
          <w:rFonts w:eastAsiaTheme="minorEastAsia"/>
        </w:rPr>
        <w:t>e</w:t>
      </w:r>
      <w:proofErr w:type="gramEnd"/>
      <w:r w:rsidR="00C2589E" w:rsidRPr="00AF0C7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sub>
        </m:sSub>
      </m:oMath>
      <w:r w:rsidR="00C2589E" w:rsidRPr="00AF0C79">
        <w:rPr>
          <w:rFonts w:eastAsiaTheme="minorEastAsia"/>
        </w:rPr>
        <w:t xml:space="preserve"> </w:t>
      </w:r>
      <w:r w:rsidRPr="00AF0C79">
        <w:rPr>
          <w:rFonts w:eastAsiaTheme="minorEastAsia"/>
        </w:rPr>
        <w:t xml:space="preserve">indicano rispettivamente </w:t>
      </w:r>
      <w:r w:rsidR="00C2589E" w:rsidRPr="00AF0C79">
        <w:rPr>
          <w:rFonts w:eastAsiaTheme="minorEastAsia"/>
        </w:rPr>
        <w:t xml:space="preserve">i tassi di crescita di </w:t>
      </w:r>
      <w:proofErr w:type="spellStart"/>
      <w:r w:rsidR="00C2589E" w:rsidRPr="00AF0C79">
        <w:rPr>
          <w:rFonts w:eastAsiaTheme="minorEastAsia"/>
          <w:smallCaps/>
        </w:rPr>
        <w:t>pil</w:t>
      </w:r>
      <w:proofErr w:type="spellEnd"/>
      <w:r w:rsidRPr="00AF0C79">
        <w:rPr>
          <w:rFonts w:eastAsiaTheme="minorEastAsia"/>
        </w:rPr>
        <w:t xml:space="preserve"> nominale e reale</w:t>
      </w:r>
      <w:r w:rsidR="009B044C">
        <w:rPr>
          <w:rFonts w:eastAsiaTheme="minorEastAsia"/>
        </w:rPr>
        <w:t xml:space="preserve"> nell’anno </w:t>
      </w:r>
      <w:r w:rsidR="009B044C" w:rsidRPr="009B044C">
        <w:rPr>
          <w:rFonts w:eastAsiaTheme="minorEastAsia"/>
          <w:i/>
        </w:rPr>
        <w:t>t</w:t>
      </w:r>
      <w:r w:rsidR="009B044C">
        <w:rPr>
          <w:rFonts w:eastAsiaTheme="minorEastAsia"/>
        </w:rPr>
        <w:t xml:space="preserve"> </w:t>
      </w:r>
      <w:r w:rsidR="003114A3" w:rsidRPr="00AF0C79">
        <w:rPr>
          <w:rFonts w:eastAsiaTheme="minorEastAsia"/>
        </w:rPr>
        <w:t>)</w:t>
      </w:r>
    </w:p>
    <w:p w:rsidR="00C2589E" w:rsidRPr="00B831AA" w:rsidRDefault="00113C5A" w:rsidP="00CA25F2">
      <w:pPr>
        <w:pStyle w:val="Paragrafoelenco"/>
        <w:numPr>
          <w:ilvl w:val="0"/>
          <w:numId w:val="16"/>
        </w:num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=10%</m:t>
        </m:r>
      </m:oMath>
      <w:r w:rsidR="00C2589E" w:rsidRPr="00CA25F2">
        <w:t xml:space="preserve"> </w:t>
      </w:r>
      <w:r w:rsidR="00CA25F2">
        <w:t xml:space="preserve"> </w:t>
      </w:r>
      <w:proofErr w:type="gramStart"/>
      <w:r w:rsidR="00C2589E" w:rsidRPr="00CA25F2">
        <w:t>e</w:t>
      </w:r>
      <w:proofErr w:type="gramEnd"/>
      <w:r w:rsidR="00CA25F2">
        <w:t xml:space="preserve">  </w:t>
      </w:r>
      <w:r w:rsidR="00C2589E" w:rsidRPr="00CA25F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     =4%</m:t>
        </m:r>
      </m:oMath>
    </w:p>
    <w:p w:rsidR="00C2589E" w:rsidRPr="00B831AA" w:rsidRDefault="00113C5A" w:rsidP="00CA25F2">
      <w:pPr>
        <w:pStyle w:val="Paragrafoelenco"/>
        <w:numPr>
          <w:ilvl w:val="0"/>
          <w:numId w:val="16"/>
        </w:num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=10% </m:t>
        </m:r>
      </m:oMath>
      <w:r w:rsidR="00C2589E" w:rsidRPr="00CA25F2">
        <w:t xml:space="preserve"> </w:t>
      </w:r>
      <w:proofErr w:type="gramStart"/>
      <w:r w:rsidR="00C2589E" w:rsidRPr="00CA25F2">
        <w:t>e</w:t>
      </w:r>
      <w:proofErr w:type="gramEnd"/>
      <w:r w:rsidR="00CA25F2">
        <w:t xml:space="preserve">  </w:t>
      </w:r>
      <w:r w:rsidR="00C2589E" w:rsidRPr="00CA25F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 =3%</m:t>
        </m:r>
      </m:oMath>
    </w:p>
    <w:p w:rsidR="00C2589E" w:rsidRPr="00B831AA" w:rsidRDefault="00113C5A" w:rsidP="00CA25F2">
      <w:pPr>
        <w:pStyle w:val="Paragrafoelenco"/>
        <w:numPr>
          <w:ilvl w:val="0"/>
          <w:numId w:val="16"/>
        </w:num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=10% </m:t>
        </m:r>
      </m:oMath>
      <w:r w:rsidR="00C2589E" w:rsidRPr="00CA25F2">
        <w:t xml:space="preserve"> </w:t>
      </w:r>
      <w:proofErr w:type="gramStart"/>
      <w:r w:rsidR="00C2589E" w:rsidRPr="00CA25F2">
        <w:t>e</w:t>
      </w:r>
      <w:proofErr w:type="gramEnd"/>
      <w:r w:rsidR="00CA25F2">
        <w:t xml:space="preserve">  </w:t>
      </w:r>
      <w:r w:rsidR="00C2589E" w:rsidRPr="00CA25F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=3%</m:t>
        </m:r>
      </m:oMath>
    </w:p>
    <w:p w:rsidR="00CA25F2" w:rsidRPr="00CA25F2" w:rsidRDefault="00113C5A" w:rsidP="00CA25F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=10% </m:t>
        </m:r>
      </m:oMath>
      <w:r w:rsidR="00C2589E" w:rsidRPr="00CA25F2">
        <w:rPr>
          <w:rFonts w:ascii="Cambria Math" w:hAnsi="Cambria Math"/>
        </w:rPr>
        <w:t xml:space="preserve"> </w:t>
      </w:r>
      <w:proofErr w:type="gramStart"/>
      <w:r w:rsidR="00C2589E" w:rsidRPr="00CA25F2">
        <w:rPr>
          <w:rFonts w:ascii="Cambria Math" w:hAnsi="Cambria Math"/>
        </w:rPr>
        <w:t>e</w:t>
      </w:r>
      <w:proofErr w:type="gramEnd"/>
      <w:r w:rsidR="00C2589E" w:rsidRPr="00CA25F2">
        <w:rPr>
          <w:rFonts w:ascii="Cambria Math" w:hAnsi="Cambria Math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 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     =3%</m:t>
        </m:r>
      </m:oMath>
    </w:p>
    <w:p w:rsidR="00CA25F2" w:rsidRPr="00CA25F2" w:rsidRDefault="00113C5A" w:rsidP="00CA25F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 =10%</m:t>
        </m:r>
      </m:oMath>
      <w:r w:rsidR="00CA25F2" w:rsidRPr="00CA25F2">
        <w:rPr>
          <w:rFonts w:ascii="Cambria Math" w:hAnsi="Cambria Math"/>
        </w:rPr>
        <w:t xml:space="preserve"> </w:t>
      </w:r>
      <w:r w:rsidR="00CA25F2">
        <w:rPr>
          <w:rFonts w:ascii="Cambria Math" w:hAnsi="Cambria Math"/>
        </w:rPr>
        <w:t xml:space="preserve"> </w:t>
      </w:r>
      <w:proofErr w:type="gramStart"/>
      <w:r w:rsidR="00CA25F2" w:rsidRPr="00CA25F2">
        <w:rPr>
          <w:rFonts w:ascii="Cambria Math" w:hAnsi="Cambria Math"/>
        </w:rPr>
        <w:t>e</w:t>
      </w:r>
      <w:proofErr w:type="gramEnd"/>
      <w:r w:rsidR="00CA25F2">
        <w:rPr>
          <w:rFonts w:ascii="Cambria Math" w:hAnsi="Cambria Math"/>
        </w:rP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   =3%</m:t>
        </m:r>
      </m:oMath>
    </w:p>
    <w:p w:rsidR="00D9084F" w:rsidRPr="00D9084F" w:rsidRDefault="00D9084F" w:rsidP="00D9084F">
      <w:pPr>
        <w:numPr>
          <w:ilvl w:val="0"/>
          <w:numId w:val="15"/>
        </w:numPr>
        <w:spacing w:before="120" w:after="0"/>
        <w:ind w:left="357" w:hanging="357"/>
        <w:jc w:val="both"/>
        <w:rPr>
          <w:rFonts w:eastAsiaTheme="minorEastAsia"/>
          <w:b/>
        </w:rPr>
      </w:pPr>
      <w:r w:rsidRPr="00D9084F">
        <w:rPr>
          <w:rFonts w:eastAsiaTheme="minorEastAsia"/>
          <w:b/>
        </w:rPr>
        <w:t xml:space="preserve">Il PIL Italiano di quest’anno </w:t>
      </w:r>
      <w:r w:rsidRPr="00B43A46">
        <w:rPr>
          <w:rFonts w:eastAsiaTheme="minorEastAsia"/>
          <w:b/>
          <w:u w:val="single"/>
        </w:rPr>
        <w:t>non</w:t>
      </w:r>
      <w:r w:rsidRPr="00D9084F">
        <w:rPr>
          <w:rFonts w:eastAsiaTheme="minorEastAsia"/>
          <w:b/>
        </w:rPr>
        <w:t xml:space="preserve"> aumenta se:</w:t>
      </w:r>
    </w:p>
    <w:p w:rsidR="00D9084F" w:rsidRPr="0019150A" w:rsidRDefault="00B43A46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 xml:space="preserve">Voi </w:t>
      </w:r>
      <w:r w:rsidR="00D9084F" w:rsidRPr="0019150A">
        <w:rPr>
          <w:rFonts w:eastAsiaTheme="minorEastAsia"/>
          <w:iCs/>
        </w:rPr>
        <w:t>acquista</w:t>
      </w:r>
      <w:r w:rsidRPr="0019150A">
        <w:rPr>
          <w:rFonts w:eastAsiaTheme="minorEastAsia"/>
          <w:iCs/>
        </w:rPr>
        <w:t>te</w:t>
      </w:r>
      <w:r w:rsidR="00D9084F" w:rsidRPr="0019150A">
        <w:rPr>
          <w:rFonts w:eastAsiaTheme="minorEastAsia"/>
          <w:iCs/>
        </w:rPr>
        <w:t xml:space="preserve"> da un gommista di Forlì un nuovo set di gomme </w:t>
      </w:r>
      <w:r w:rsidRPr="0019150A">
        <w:rPr>
          <w:rFonts w:eastAsiaTheme="minorEastAsia"/>
          <w:iCs/>
        </w:rPr>
        <w:t xml:space="preserve">Pirelli </w:t>
      </w:r>
      <w:r w:rsidR="00D9084F" w:rsidRPr="0019150A">
        <w:rPr>
          <w:rFonts w:eastAsiaTheme="minorEastAsia"/>
          <w:iCs/>
        </w:rPr>
        <w:t xml:space="preserve">per la </w:t>
      </w:r>
      <w:r w:rsidRPr="0019150A">
        <w:rPr>
          <w:rFonts w:eastAsiaTheme="minorEastAsia"/>
          <w:iCs/>
        </w:rPr>
        <w:t xml:space="preserve">vostra </w:t>
      </w:r>
      <w:r w:rsidR="00D9084F" w:rsidRPr="0019150A">
        <w:rPr>
          <w:rFonts w:eastAsiaTheme="minorEastAsia"/>
          <w:iCs/>
        </w:rPr>
        <w:t>FIAT</w:t>
      </w:r>
      <w:r w:rsidRPr="0019150A">
        <w:rPr>
          <w:rFonts w:eastAsiaTheme="minorEastAsia"/>
          <w:iCs/>
        </w:rPr>
        <w:t xml:space="preserve"> </w:t>
      </w:r>
      <w:r w:rsidR="00D9084F" w:rsidRPr="0019150A">
        <w:rPr>
          <w:rFonts w:eastAsiaTheme="minorEastAsia"/>
          <w:iCs/>
        </w:rPr>
        <w:t>500.</w:t>
      </w:r>
    </w:p>
    <w:p w:rsidR="00D9084F" w:rsidRPr="0019150A" w:rsidRDefault="00D9084F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 xml:space="preserve">La Pirelli di Milano produce e accantona in magazzino vari set di gomme </w:t>
      </w:r>
      <w:r w:rsidR="00B43A46" w:rsidRPr="0019150A">
        <w:rPr>
          <w:rFonts w:eastAsiaTheme="minorEastAsia"/>
          <w:iCs/>
        </w:rPr>
        <w:t xml:space="preserve">Pirelli </w:t>
      </w:r>
      <w:r w:rsidRPr="0019150A">
        <w:rPr>
          <w:rFonts w:eastAsiaTheme="minorEastAsia"/>
          <w:iCs/>
        </w:rPr>
        <w:t>per le FIAT</w:t>
      </w:r>
      <w:r w:rsidR="00B43A46" w:rsidRPr="0019150A">
        <w:rPr>
          <w:rFonts w:eastAsiaTheme="minorEastAsia"/>
          <w:iCs/>
        </w:rPr>
        <w:t xml:space="preserve"> </w:t>
      </w:r>
      <w:r w:rsidRPr="0019150A">
        <w:rPr>
          <w:rFonts w:eastAsiaTheme="minorEastAsia"/>
          <w:iCs/>
        </w:rPr>
        <w:t>500.</w:t>
      </w:r>
    </w:p>
    <w:p w:rsidR="00D9084F" w:rsidRPr="0019150A" w:rsidRDefault="00D9084F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>Un inglese durante le sue vacanze estive acquista una nuova FIAT</w:t>
      </w:r>
      <w:r w:rsidR="00B43A46" w:rsidRPr="0019150A">
        <w:rPr>
          <w:rFonts w:eastAsiaTheme="minorEastAsia"/>
          <w:iCs/>
        </w:rPr>
        <w:t xml:space="preserve"> </w:t>
      </w:r>
      <w:r w:rsidRPr="0019150A">
        <w:rPr>
          <w:rFonts w:eastAsiaTheme="minorEastAsia"/>
          <w:iCs/>
        </w:rPr>
        <w:t>500 da un concessionario in Italia.</w:t>
      </w:r>
    </w:p>
    <w:p w:rsidR="00D9084F" w:rsidRDefault="00B43A46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 xml:space="preserve">Il distributore </w:t>
      </w:r>
      <w:r w:rsidR="0019150A" w:rsidRPr="0019150A">
        <w:rPr>
          <w:rFonts w:eastAsiaTheme="minorEastAsia"/>
          <w:iCs/>
        </w:rPr>
        <w:t>Pirelli vende ad un gommista un set di gomme che aveva in magazzino</w:t>
      </w:r>
      <w:r w:rsidR="00D9084F" w:rsidRPr="0019150A">
        <w:rPr>
          <w:rFonts w:eastAsiaTheme="minorEastAsia"/>
          <w:iCs/>
        </w:rPr>
        <w:t xml:space="preserve">. </w:t>
      </w:r>
    </w:p>
    <w:p w:rsidR="00ED148E" w:rsidRDefault="00ED148E" w:rsidP="000A655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ED148E">
        <w:rPr>
          <w:rFonts w:eastAsiaTheme="minorEastAsia"/>
          <w:iCs/>
        </w:rPr>
        <w:t>Nessuna delle precedenti è corretta: il PIL aumenta in tutti i casi.</w:t>
      </w:r>
    </w:p>
    <w:p w:rsidR="00F5413C" w:rsidRPr="00D9084F" w:rsidRDefault="00F5413C" w:rsidP="00F5413C">
      <w:pPr>
        <w:numPr>
          <w:ilvl w:val="0"/>
          <w:numId w:val="15"/>
        </w:numPr>
        <w:spacing w:before="120" w:after="0"/>
        <w:ind w:left="357" w:hanging="357"/>
        <w:jc w:val="both"/>
        <w:rPr>
          <w:rFonts w:eastAsiaTheme="minorEastAsia"/>
          <w:b/>
        </w:rPr>
      </w:pPr>
      <w:r w:rsidRPr="00F5413C">
        <w:rPr>
          <w:rFonts w:eastAsiaTheme="minorEastAsia"/>
          <w:b/>
          <w:u w:val="single"/>
        </w:rPr>
        <w:t>Due</w:t>
      </w:r>
      <w:r>
        <w:rPr>
          <w:rFonts w:eastAsiaTheme="minorEastAsia"/>
          <w:b/>
        </w:rPr>
        <w:t xml:space="preserve"> delle seguenti espressioni definiscono correttamente il risparmio </w:t>
      </w:r>
      <w:r w:rsidRPr="00F5413C">
        <w:rPr>
          <w:rFonts w:eastAsiaTheme="minorEastAsia"/>
          <w:b/>
        </w:rPr>
        <w:t>nazionale (S</w:t>
      </w:r>
      <w:r w:rsidRPr="00F5413C">
        <w:rPr>
          <w:rFonts w:eastAsiaTheme="minorEastAsia"/>
          <w:b/>
          <w:vertAlign w:val="superscript"/>
        </w:rPr>
        <w:t>N</w:t>
      </w:r>
      <w:r w:rsidRPr="00F5413C">
        <w:rPr>
          <w:rFonts w:eastAsiaTheme="minorEastAsia"/>
          <w:b/>
        </w:rPr>
        <w:t xml:space="preserve">) </w:t>
      </w:r>
      <w:r>
        <w:rPr>
          <w:rFonts w:eastAsiaTheme="minorEastAsia"/>
          <w:b/>
        </w:rPr>
        <w:t>di un paese. Quali?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678"/>
      </w:tblGrid>
      <w:tr w:rsidR="00F5413C" w:rsidRPr="00F5413C" w:rsidTr="00F5413C">
        <w:tc>
          <w:tcPr>
            <w:tcW w:w="3811" w:type="dxa"/>
          </w:tcPr>
          <w:p w:rsidR="00F5413C" w:rsidRPr="00F5413C" w:rsidRDefault="00F5413C" w:rsidP="004B424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 </w:t>
            </w:r>
            <w:r w:rsidRPr="00F5413C">
              <w:rPr>
                <w:rFonts w:eastAsiaTheme="minorEastAsia"/>
                <w:b/>
                <w:iCs/>
                <w:lang w:val="fr-FR"/>
              </w:rPr>
              <w:t>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T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– G</w:t>
            </w:r>
          </w:p>
        </w:tc>
        <w:tc>
          <w:tcPr>
            <w:tcW w:w="4678" w:type="dxa"/>
          </w:tcPr>
          <w:p w:rsidR="00F5413C" w:rsidRPr="00F5413C" w:rsidRDefault="00F5413C" w:rsidP="00F5413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b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 </w:t>
            </w:r>
            <w:r w:rsidRPr="00F5413C">
              <w:rPr>
                <w:rFonts w:eastAsiaTheme="minorEastAsia"/>
                <w:b/>
                <w:iCs/>
                <w:lang w:val="fr-FR"/>
              </w:rPr>
              <w:t>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I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+ EX – IM</w:t>
            </w:r>
          </w:p>
        </w:tc>
      </w:tr>
      <w:tr w:rsidR="00F5413C" w:rsidRPr="00F5413C" w:rsidTr="00F5413C">
        <w:tc>
          <w:tcPr>
            <w:tcW w:w="3811" w:type="dxa"/>
          </w:tcPr>
          <w:p w:rsidR="00F5413C" w:rsidRPr="00F5413C" w:rsidRDefault="00F5413C" w:rsidP="004B424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 </w:t>
            </w:r>
            <w:r w:rsidRPr="00F5413C">
              <w:rPr>
                <w:rFonts w:eastAsiaTheme="minorEastAsia"/>
                <w:b/>
                <w:iCs/>
                <w:lang w:val="fr-FR"/>
              </w:rPr>
              <w:t>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Y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– T - C</w:t>
            </w:r>
          </w:p>
        </w:tc>
        <w:tc>
          <w:tcPr>
            <w:tcW w:w="4678" w:type="dxa"/>
          </w:tcPr>
          <w:p w:rsidR="00F5413C" w:rsidRPr="00F5413C" w:rsidRDefault="00F5413C" w:rsidP="00F5413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b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 </w:t>
            </w:r>
            <w:r w:rsidRPr="00F5413C">
              <w:rPr>
                <w:rFonts w:eastAsiaTheme="minorEastAsia"/>
                <w:b/>
                <w:iCs/>
                <w:lang w:val="fr-FR"/>
              </w:rPr>
              <w:t>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Y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– T </w:t>
            </w:r>
            <w:r>
              <w:rPr>
                <w:rFonts w:eastAsiaTheme="minorEastAsia"/>
                <w:iCs/>
                <w:lang w:val="fr-FR"/>
              </w:rPr>
              <w:t>+</w:t>
            </w:r>
            <w:r w:rsidRPr="00F5413C">
              <w:rPr>
                <w:rFonts w:eastAsiaTheme="minorEastAsia"/>
                <w:iCs/>
                <w:lang w:val="fr-FR"/>
              </w:rPr>
              <w:t xml:space="preserve"> C</w:t>
            </w:r>
            <w:r>
              <w:rPr>
                <w:rFonts w:eastAsiaTheme="minorEastAsia"/>
                <w:iCs/>
                <w:lang w:val="fr-FR"/>
              </w:rPr>
              <w:t xml:space="preserve"> </w:t>
            </w:r>
          </w:p>
        </w:tc>
      </w:tr>
      <w:tr w:rsidR="00F5413C" w:rsidRPr="00F5413C" w:rsidTr="00F5413C">
        <w:tc>
          <w:tcPr>
            <w:tcW w:w="3811" w:type="dxa"/>
          </w:tcPr>
          <w:p w:rsidR="00F5413C" w:rsidRPr="00F5413C" w:rsidRDefault="00F5413C" w:rsidP="004B424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 </w:t>
            </w:r>
            <w:r w:rsidRPr="00F5413C">
              <w:rPr>
                <w:rFonts w:eastAsiaTheme="minorEastAsia"/>
                <w:b/>
                <w:iCs/>
                <w:lang w:val="fr-FR"/>
              </w:rPr>
              <w:t>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Y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– C - G</w:t>
            </w:r>
          </w:p>
        </w:tc>
        <w:tc>
          <w:tcPr>
            <w:tcW w:w="4678" w:type="dxa"/>
          </w:tcPr>
          <w:p w:rsidR="00F5413C" w:rsidRPr="00F5413C" w:rsidRDefault="00F5413C" w:rsidP="00F5413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Theme="minorEastAsia"/>
                <w:b/>
                <w:iCs/>
                <w:lang w:val="fr-FR"/>
              </w:rPr>
            </w:pPr>
            <w:r>
              <w:rPr>
                <w:rFonts w:eastAsiaTheme="minorEastAsia"/>
                <w:b/>
                <w:iCs/>
                <w:lang w:val="fr-FR"/>
              </w:rPr>
              <w:t xml:space="preserve"> 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S</w:t>
            </w:r>
            <w:r w:rsidRPr="00F5413C">
              <w:rPr>
                <w:rFonts w:eastAsiaTheme="minorEastAsia"/>
                <w:b/>
                <w:iCs/>
                <w:vertAlign w:val="superscript"/>
                <w:lang w:val="fr-FR"/>
              </w:rPr>
              <w:t>N</w:t>
            </w:r>
            <w:r w:rsidRPr="00F5413C">
              <w:rPr>
                <w:rFonts w:eastAsiaTheme="minorEastAsia"/>
                <w:b/>
                <w:iCs/>
                <w:lang w:val="fr-FR"/>
              </w:rPr>
              <w:t xml:space="preserve"> </w:t>
            </w:r>
            <w:proofErr w:type="gramStart"/>
            <w:r w:rsidRPr="00F5413C">
              <w:rPr>
                <w:rFonts w:eastAsiaTheme="minorEastAsia"/>
                <w:iCs/>
                <w:lang w:val="fr-FR"/>
              </w:rPr>
              <w:t>=  Y</w:t>
            </w:r>
            <w:proofErr w:type="gramEnd"/>
            <w:r w:rsidRPr="00F5413C">
              <w:rPr>
                <w:rFonts w:eastAsiaTheme="minorEastAsia"/>
                <w:iCs/>
                <w:lang w:val="fr-FR"/>
              </w:rPr>
              <w:t xml:space="preserve"> – T </w:t>
            </w:r>
            <w:r>
              <w:rPr>
                <w:rFonts w:eastAsiaTheme="minorEastAsia"/>
                <w:iCs/>
                <w:lang w:val="fr-FR"/>
              </w:rPr>
              <w:t>–</w:t>
            </w:r>
            <w:r w:rsidRPr="00F5413C">
              <w:rPr>
                <w:rFonts w:eastAsiaTheme="minorEastAsia"/>
                <w:iCs/>
                <w:lang w:val="fr-FR"/>
              </w:rPr>
              <w:t xml:space="preserve"> C</w:t>
            </w:r>
            <w:r>
              <w:rPr>
                <w:rFonts w:eastAsiaTheme="minorEastAsia"/>
                <w:iCs/>
                <w:lang w:val="fr-FR"/>
              </w:rPr>
              <w:t xml:space="preserve"> + EX - IM</w:t>
            </w:r>
          </w:p>
        </w:tc>
      </w:tr>
    </w:tbl>
    <w:p w:rsidR="00D9084F" w:rsidRPr="000609FC" w:rsidRDefault="00C877CE" w:rsidP="00D9084F">
      <w:pPr>
        <w:numPr>
          <w:ilvl w:val="0"/>
          <w:numId w:val="15"/>
        </w:numPr>
        <w:spacing w:before="120" w:after="0"/>
        <w:ind w:left="357" w:hanging="357"/>
        <w:jc w:val="both"/>
        <w:rPr>
          <w:rFonts w:eastAsiaTheme="minorEastAsia"/>
          <w:b/>
        </w:rPr>
      </w:pPr>
      <w:r w:rsidRPr="000609FC">
        <w:rPr>
          <w:rFonts w:eastAsiaTheme="minorEastAsia"/>
          <w:b/>
        </w:rPr>
        <w:t>Nel</w:t>
      </w:r>
      <w:r w:rsidR="000609FC" w:rsidRPr="000609FC">
        <w:rPr>
          <w:rFonts w:eastAsiaTheme="minorEastAsia"/>
          <w:b/>
        </w:rPr>
        <w:t xml:space="preserve"> </w:t>
      </w:r>
      <w:r w:rsidRPr="000609FC">
        <w:rPr>
          <w:rFonts w:eastAsiaTheme="minorEastAsia"/>
          <w:b/>
        </w:rPr>
        <w:t xml:space="preserve">modello di crescita di </w:t>
      </w:r>
      <w:proofErr w:type="spellStart"/>
      <w:r w:rsidRPr="000609FC">
        <w:rPr>
          <w:rFonts w:eastAsiaTheme="minorEastAsia"/>
          <w:b/>
        </w:rPr>
        <w:t>Solow</w:t>
      </w:r>
      <w:proofErr w:type="spellEnd"/>
      <w:r w:rsidRPr="000609FC">
        <w:rPr>
          <w:rFonts w:eastAsiaTheme="minorEastAsia"/>
          <w:b/>
        </w:rPr>
        <w:t xml:space="preserve">, un </w:t>
      </w:r>
      <w:r w:rsidRPr="000609FC">
        <w:rPr>
          <w:rFonts w:eastAsiaTheme="minorEastAsia"/>
          <w:b/>
          <w:u w:val="single"/>
        </w:rPr>
        <w:t>aumento</w:t>
      </w:r>
      <w:r w:rsidRPr="000609FC">
        <w:rPr>
          <w:rFonts w:eastAsiaTheme="minorEastAsia"/>
          <w:b/>
        </w:rPr>
        <w:t xml:space="preserve"> del risparmio pro capite </w:t>
      </w:r>
      <w:r w:rsidR="00D9084F" w:rsidRPr="000609FC">
        <w:rPr>
          <w:rFonts w:eastAsiaTheme="minorEastAsia"/>
          <w:b/>
        </w:rPr>
        <w:t xml:space="preserve">…  </w:t>
      </w:r>
    </w:p>
    <w:p w:rsidR="00D9084F" w:rsidRPr="000609FC" w:rsidRDefault="000609FC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>F</w:t>
      </w:r>
      <w:r w:rsidRPr="000609FC">
        <w:rPr>
          <w:rFonts w:eastAsiaTheme="minorEastAsia"/>
          <w:iCs/>
        </w:rPr>
        <w:t xml:space="preserve">a </w:t>
      </w:r>
      <w:r>
        <w:rPr>
          <w:rFonts w:eastAsiaTheme="minorEastAsia"/>
          <w:iCs/>
        </w:rPr>
        <w:t>sicuramente</w:t>
      </w:r>
      <w:r w:rsidRPr="000609FC">
        <w:rPr>
          <w:rFonts w:eastAsiaTheme="minorEastAsia"/>
          <w:iCs/>
        </w:rPr>
        <w:t xml:space="preserve"> </w:t>
      </w:r>
      <w:r w:rsidRPr="000609FC">
        <w:rPr>
          <w:rFonts w:eastAsiaTheme="minorEastAsia"/>
          <w:iCs/>
          <w:u w:val="single"/>
        </w:rPr>
        <w:t>aumentare</w:t>
      </w:r>
      <w:r w:rsidRPr="000609FC">
        <w:rPr>
          <w:rFonts w:eastAsiaTheme="minorEastAsia"/>
          <w:iCs/>
        </w:rPr>
        <w:t xml:space="preserve"> il </w:t>
      </w:r>
      <w:r>
        <w:rPr>
          <w:rFonts w:eastAsiaTheme="minorEastAsia"/>
          <w:iCs/>
        </w:rPr>
        <w:t xml:space="preserve">livello del prodotto </w:t>
      </w:r>
      <w:r w:rsidRPr="000609FC">
        <w:rPr>
          <w:rFonts w:eastAsiaTheme="minorEastAsia"/>
          <w:iCs/>
        </w:rPr>
        <w:t>pro capite</w:t>
      </w:r>
      <w:r>
        <w:rPr>
          <w:rFonts w:eastAsiaTheme="minorEastAsia"/>
          <w:iCs/>
        </w:rPr>
        <w:t xml:space="preserve"> nello stato stazionario</w:t>
      </w:r>
      <w:r w:rsidR="00D9084F" w:rsidRPr="000609FC">
        <w:rPr>
          <w:rFonts w:eastAsiaTheme="minorEastAsia"/>
          <w:iCs/>
        </w:rPr>
        <w:t>.</w:t>
      </w:r>
    </w:p>
    <w:p w:rsidR="000609FC" w:rsidRDefault="000609FC" w:rsidP="000609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0609FC">
        <w:rPr>
          <w:rFonts w:eastAsiaTheme="minorEastAsia"/>
          <w:iCs/>
        </w:rPr>
        <w:t xml:space="preserve">Fa sicuramente </w:t>
      </w:r>
      <w:r w:rsidRPr="000609FC">
        <w:rPr>
          <w:rFonts w:eastAsiaTheme="minorEastAsia"/>
          <w:iCs/>
          <w:u w:val="single"/>
        </w:rPr>
        <w:t>aumentare</w:t>
      </w:r>
      <w:r w:rsidRPr="000609FC">
        <w:rPr>
          <w:rFonts w:eastAsiaTheme="minorEastAsia"/>
          <w:iCs/>
        </w:rPr>
        <w:t xml:space="preserve"> il livello del </w:t>
      </w:r>
      <w:r>
        <w:rPr>
          <w:rFonts w:eastAsiaTheme="minorEastAsia"/>
          <w:iCs/>
        </w:rPr>
        <w:t xml:space="preserve">consumo </w:t>
      </w:r>
      <w:r w:rsidRPr="000609FC">
        <w:rPr>
          <w:rFonts w:eastAsiaTheme="minorEastAsia"/>
          <w:iCs/>
        </w:rPr>
        <w:t>pro capite nello stato stazionario</w:t>
      </w:r>
      <w:r w:rsidR="00201B70">
        <w:rPr>
          <w:rFonts w:eastAsiaTheme="minorEastAsia"/>
          <w:iCs/>
        </w:rPr>
        <w:t>.</w:t>
      </w:r>
      <w:r w:rsidRPr="000609FC">
        <w:rPr>
          <w:rFonts w:eastAsiaTheme="minorEastAsia"/>
          <w:iCs/>
        </w:rPr>
        <w:t xml:space="preserve"> </w:t>
      </w:r>
    </w:p>
    <w:p w:rsidR="00D9084F" w:rsidRPr="000609FC" w:rsidRDefault="000609FC" w:rsidP="0019150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9F2A6F">
        <w:rPr>
          <w:rFonts w:eastAsiaTheme="minorEastAsia"/>
          <w:iCs/>
          <w:u w:val="single"/>
        </w:rPr>
        <w:t>Aumenta</w:t>
      </w:r>
      <w:r w:rsidRPr="000609FC">
        <w:rPr>
          <w:rFonts w:eastAsiaTheme="minorEastAsia"/>
          <w:iCs/>
        </w:rPr>
        <w:t xml:space="preserve"> in modo permanente il tasso di crescita d</w:t>
      </w:r>
      <w:r>
        <w:rPr>
          <w:rFonts w:eastAsiaTheme="minorEastAsia"/>
          <w:iCs/>
        </w:rPr>
        <w:t>i stato stazionario</w:t>
      </w:r>
      <w:r w:rsidR="00D9084F" w:rsidRPr="000609FC">
        <w:rPr>
          <w:rFonts w:eastAsiaTheme="minorEastAsia"/>
          <w:iCs/>
        </w:rPr>
        <w:t>.</w:t>
      </w:r>
    </w:p>
    <w:p w:rsidR="000609FC" w:rsidRDefault="000609FC" w:rsidP="0076145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0609FC">
        <w:rPr>
          <w:rFonts w:eastAsiaTheme="minorEastAsia"/>
          <w:iCs/>
        </w:rPr>
        <w:t xml:space="preserve">Fa sicuramente </w:t>
      </w:r>
      <w:r w:rsidRPr="000609FC">
        <w:rPr>
          <w:rFonts w:eastAsiaTheme="minorEastAsia"/>
          <w:iCs/>
          <w:u w:val="single"/>
        </w:rPr>
        <w:t>diminuire</w:t>
      </w:r>
      <w:r w:rsidRPr="000609FC">
        <w:rPr>
          <w:rFonts w:eastAsiaTheme="minorEastAsia"/>
          <w:iCs/>
        </w:rPr>
        <w:t xml:space="preserve"> il livello del prodotto pro capite nello stato stazionario</w:t>
      </w:r>
      <w:r w:rsidR="00201B70">
        <w:rPr>
          <w:rFonts w:eastAsiaTheme="minorEastAsia"/>
          <w:iCs/>
        </w:rPr>
        <w:t>.</w:t>
      </w:r>
      <w:r w:rsidRPr="000609FC">
        <w:rPr>
          <w:rFonts w:eastAsiaTheme="minorEastAsia"/>
          <w:iCs/>
        </w:rPr>
        <w:t xml:space="preserve"> </w:t>
      </w:r>
    </w:p>
    <w:p w:rsidR="000609FC" w:rsidRPr="000609FC" w:rsidRDefault="000609FC" w:rsidP="00CE744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Theme="minorEastAsia"/>
          <w:iCs/>
        </w:rPr>
      </w:pPr>
      <w:r w:rsidRPr="000609FC">
        <w:rPr>
          <w:rFonts w:eastAsiaTheme="minorEastAsia"/>
          <w:iCs/>
        </w:rPr>
        <w:t xml:space="preserve">Fa sicuramente </w:t>
      </w:r>
      <w:r w:rsidRPr="000609FC">
        <w:rPr>
          <w:rFonts w:eastAsiaTheme="minorEastAsia"/>
          <w:iCs/>
          <w:u w:val="single"/>
        </w:rPr>
        <w:t>diminuire</w:t>
      </w:r>
      <w:r w:rsidRPr="000609FC">
        <w:rPr>
          <w:rFonts w:eastAsiaTheme="minorEastAsia"/>
          <w:iCs/>
        </w:rPr>
        <w:t xml:space="preserve"> il livello del </w:t>
      </w:r>
      <w:r>
        <w:rPr>
          <w:rFonts w:eastAsiaTheme="minorEastAsia"/>
          <w:iCs/>
        </w:rPr>
        <w:t xml:space="preserve">consumo </w:t>
      </w:r>
      <w:r w:rsidRPr="000609FC">
        <w:rPr>
          <w:rFonts w:eastAsiaTheme="minorEastAsia"/>
          <w:iCs/>
        </w:rPr>
        <w:t>pro capite nello stato stazionario</w:t>
      </w:r>
      <w:r w:rsidR="00201B70">
        <w:rPr>
          <w:rFonts w:eastAsiaTheme="minorEastAsia"/>
          <w:iCs/>
        </w:rPr>
        <w:t>.</w:t>
      </w:r>
    </w:p>
    <w:p w:rsidR="00761451" w:rsidRPr="00F14DF2" w:rsidRDefault="00761451" w:rsidP="00761451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eastAsiaTheme="minorEastAsia"/>
          <w:b/>
        </w:rPr>
      </w:pPr>
      <w:r w:rsidRPr="00F14DF2">
        <w:rPr>
          <w:rFonts w:eastAsiaTheme="minorEastAsia"/>
          <w:b/>
        </w:rPr>
        <w:t xml:space="preserve">In quale di questi casi la funzione di produzione ha rendimenti di scala </w:t>
      </w:r>
      <w:r w:rsidRPr="00F14DF2">
        <w:rPr>
          <w:rFonts w:eastAsiaTheme="minorEastAsia"/>
          <w:b/>
          <w:u w:val="single"/>
        </w:rPr>
        <w:t>costanti</w:t>
      </w:r>
      <w:r w:rsidRPr="00F14DF2">
        <w:rPr>
          <w:rFonts w:eastAsiaTheme="minorEastAsia"/>
          <w:b/>
        </w:rPr>
        <w:t>?</w:t>
      </w:r>
    </w:p>
    <w:p w:rsidR="00CC3C52" w:rsidRPr="00F14DF2" w:rsidRDefault="00CC3C52" w:rsidP="00CC3C52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F14DF2">
        <w:rPr>
          <w:rFonts w:eastAsiaTheme="minorEastAsia"/>
          <w:iCs/>
        </w:rPr>
        <w:t>Y = 5 K</w:t>
      </w:r>
      <w:r w:rsidRPr="00F14DF2">
        <w:rPr>
          <w:rFonts w:eastAsiaTheme="minorEastAsia"/>
          <w:iCs/>
          <w:vertAlign w:val="superscript"/>
        </w:rPr>
        <w:t xml:space="preserve">0,6 </w:t>
      </w:r>
      <w:r w:rsidRPr="00F14DF2">
        <w:rPr>
          <w:rFonts w:eastAsiaTheme="minorEastAsia"/>
          <w:iCs/>
        </w:rPr>
        <w:t>N</w:t>
      </w:r>
      <w:r w:rsidRPr="00F14DF2">
        <w:rPr>
          <w:rFonts w:eastAsiaTheme="minorEastAsia"/>
          <w:iCs/>
          <w:vertAlign w:val="superscript"/>
        </w:rPr>
        <w:t>0,6</w:t>
      </w:r>
    </w:p>
    <w:p w:rsidR="00CC3C52" w:rsidRDefault="00CC3C52" w:rsidP="00CC3C52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F14DF2">
        <w:rPr>
          <w:rFonts w:eastAsiaTheme="minorEastAsia"/>
          <w:iCs/>
        </w:rPr>
        <w:t xml:space="preserve">Y = 2 KN </w:t>
      </w:r>
    </w:p>
    <w:p w:rsidR="00EE4B84" w:rsidRPr="00EE4B84" w:rsidRDefault="00EE4B84" w:rsidP="00EE4B84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EE4B84">
        <w:rPr>
          <w:rFonts w:eastAsiaTheme="minorEastAsia"/>
          <w:iCs/>
        </w:rPr>
        <w:t>Y = 2 K + N</w:t>
      </w:r>
    </w:p>
    <w:p w:rsidR="00CC3C52" w:rsidRPr="00F14DF2" w:rsidRDefault="00CC3C52" w:rsidP="00CC3C52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Y = 2 N </w:t>
      </w:r>
      <w:r w:rsidR="009F2A6F">
        <w:rPr>
          <w:rFonts w:eastAsiaTheme="minorEastAsia"/>
          <w:iCs/>
        </w:rPr>
        <w:t>+</w:t>
      </w:r>
      <w:r>
        <w:rPr>
          <w:rFonts w:eastAsiaTheme="minorEastAsia"/>
          <w:iCs/>
        </w:rPr>
        <w:t xml:space="preserve"> K</w:t>
      </w:r>
      <w:r w:rsidR="009F2A6F">
        <w:rPr>
          <w:rFonts w:eastAsiaTheme="minorEastAsia"/>
          <w:iCs/>
          <w:vertAlign w:val="superscript"/>
        </w:rPr>
        <w:t>2</w:t>
      </w:r>
    </w:p>
    <w:p w:rsidR="00761451" w:rsidRPr="00F14DF2" w:rsidRDefault="00761451" w:rsidP="00CC3C52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F14DF2">
        <w:rPr>
          <w:rFonts w:eastAsiaTheme="minorEastAsia"/>
          <w:iCs/>
        </w:rPr>
        <w:t>Y = 5 KN + 2</w:t>
      </w:r>
    </w:p>
    <w:p w:rsidR="00761451" w:rsidRPr="00F14DF2" w:rsidRDefault="00761451" w:rsidP="00CC3C52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F14DF2">
        <w:rPr>
          <w:rFonts w:eastAsiaTheme="minorEastAsia"/>
          <w:iCs/>
        </w:rPr>
        <w:t xml:space="preserve">Y = </w:t>
      </w:r>
      <w:r w:rsidR="00104EA1" w:rsidRPr="00F14DF2">
        <w:rPr>
          <w:rFonts w:eastAsiaTheme="minorEastAsia"/>
          <w:iCs/>
        </w:rPr>
        <w:t>10</w:t>
      </w:r>
      <w:r w:rsidRPr="00F14DF2">
        <w:rPr>
          <w:rFonts w:eastAsiaTheme="minorEastAsia"/>
          <w:iCs/>
        </w:rPr>
        <w:t xml:space="preserve"> K</w:t>
      </w:r>
      <w:r w:rsidRPr="00F14DF2">
        <w:rPr>
          <w:rFonts w:eastAsiaTheme="minorEastAsia"/>
          <w:iCs/>
          <w:vertAlign w:val="superscript"/>
        </w:rPr>
        <w:t xml:space="preserve">0,4 </w:t>
      </w:r>
      <w:r w:rsidRPr="00F14DF2">
        <w:rPr>
          <w:rFonts w:eastAsiaTheme="minorEastAsia"/>
          <w:iCs/>
        </w:rPr>
        <w:t>N</w:t>
      </w:r>
      <w:r w:rsidRPr="00F14DF2">
        <w:rPr>
          <w:rFonts w:eastAsiaTheme="minorEastAsia"/>
          <w:iCs/>
          <w:vertAlign w:val="superscript"/>
        </w:rPr>
        <w:t>0,6</w:t>
      </w:r>
    </w:p>
    <w:p w:rsidR="00336F36" w:rsidRDefault="00F5413C" w:rsidP="00761451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L</w:t>
      </w:r>
      <w:r w:rsidR="00D9084F" w:rsidRPr="00D9084F">
        <w:rPr>
          <w:rFonts w:eastAsiaTheme="minorEastAsia"/>
          <w:b/>
        </w:rPr>
        <w:t>’indice nazionale dei prezzi al consumo</w:t>
      </w:r>
      <w:r w:rsidR="00336F36">
        <w:rPr>
          <w:rFonts w:eastAsiaTheme="minorEastAsia"/>
          <w:b/>
        </w:rPr>
        <w:t xml:space="preserve"> (IPC) </w:t>
      </w:r>
      <w:r w:rsidR="00D9084F" w:rsidRPr="00D9084F">
        <w:rPr>
          <w:rFonts w:eastAsiaTheme="minorEastAsia"/>
          <w:b/>
        </w:rPr>
        <w:t>a Dicembre 201</w:t>
      </w:r>
      <w:r>
        <w:rPr>
          <w:rFonts w:eastAsiaTheme="minorEastAsia"/>
          <w:b/>
        </w:rPr>
        <w:t>8</w:t>
      </w:r>
      <w:r w:rsidR="00D9084F" w:rsidRPr="00D9084F">
        <w:rPr>
          <w:rFonts w:eastAsiaTheme="minorEastAsia"/>
          <w:b/>
        </w:rPr>
        <w:t xml:space="preserve"> (base 201</w:t>
      </w:r>
      <w:r>
        <w:rPr>
          <w:rFonts w:eastAsiaTheme="minorEastAsia"/>
          <w:b/>
        </w:rPr>
        <w:t>7</w:t>
      </w:r>
      <w:r w:rsidR="00D9084F" w:rsidRPr="00D9084F">
        <w:rPr>
          <w:rFonts w:eastAsiaTheme="minorEastAsia"/>
          <w:b/>
        </w:rPr>
        <w:t>=100) è 10</w:t>
      </w:r>
      <w:r>
        <w:rPr>
          <w:rFonts w:eastAsiaTheme="minorEastAsia"/>
          <w:b/>
        </w:rPr>
        <w:t>2</w:t>
      </w:r>
      <w:r w:rsidR="00D9084F" w:rsidRPr="00D9084F">
        <w:rPr>
          <w:rFonts w:eastAsiaTheme="minorEastAsia"/>
          <w:b/>
        </w:rPr>
        <w:t xml:space="preserve">. </w:t>
      </w:r>
    </w:p>
    <w:p w:rsidR="00D9084F" w:rsidRPr="00D9084F" w:rsidRDefault="00D9084F" w:rsidP="00336F36">
      <w:pPr>
        <w:spacing w:after="0" w:line="240" w:lineRule="auto"/>
        <w:ind w:left="357"/>
        <w:jc w:val="both"/>
        <w:rPr>
          <w:rFonts w:eastAsiaTheme="minorEastAsia"/>
          <w:b/>
        </w:rPr>
      </w:pPr>
      <w:r w:rsidRPr="00D9084F">
        <w:rPr>
          <w:rFonts w:eastAsiaTheme="minorEastAsia"/>
          <w:b/>
        </w:rPr>
        <w:t>Questo vuol dire che a Dicembre 201</w:t>
      </w:r>
      <w:r w:rsidR="00F5413C">
        <w:rPr>
          <w:rFonts w:eastAsiaTheme="minorEastAsia"/>
          <w:b/>
        </w:rPr>
        <w:t>8</w:t>
      </w:r>
      <w:r w:rsidRPr="00D9084F">
        <w:rPr>
          <w:rFonts w:eastAsiaTheme="minorEastAsia"/>
          <w:b/>
        </w:rPr>
        <w:t>:</w:t>
      </w:r>
    </w:p>
    <w:p w:rsidR="00D9084F" w:rsidRPr="0019150A" w:rsidRDefault="00D9084F" w:rsidP="00CC3C5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>I prezzi al consumo sono aumentati del 1</w:t>
      </w:r>
      <w:r w:rsidR="00F5413C">
        <w:rPr>
          <w:rFonts w:eastAsiaTheme="minorEastAsia"/>
          <w:iCs/>
        </w:rPr>
        <w:t>,</w:t>
      </w:r>
      <w:r w:rsidRPr="0019150A">
        <w:rPr>
          <w:rFonts w:eastAsiaTheme="minorEastAsia"/>
          <w:iCs/>
        </w:rPr>
        <w:t>02% rispetto alla media del 201</w:t>
      </w:r>
      <w:r w:rsidR="00F5413C">
        <w:rPr>
          <w:rFonts w:eastAsiaTheme="minorEastAsia"/>
          <w:iCs/>
        </w:rPr>
        <w:t>7</w:t>
      </w:r>
      <w:r w:rsidRPr="0019150A">
        <w:rPr>
          <w:rFonts w:eastAsiaTheme="minorEastAsia"/>
          <w:iCs/>
        </w:rPr>
        <w:t>.</w:t>
      </w:r>
    </w:p>
    <w:p w:rsidR="00F5413C" w:rsidRDefault="00D9084F" w:rsidP="00CC3C5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F5413C">
        <w:rPr>
          <w:rFonts w:eastAsiaTheme="minorEastAsia"/>
          <w:iCs/>
        </w:rPr>
        <w:t xml:space="preserve">I prezzi al consumo sono aumentati del 2% </w:t>
      </w:r>
      <w:r w:rsidR="00F5413C" w:rsidRPr="00F5413C">
        <w:rPr>
          <w:rFonts w:eastAsiaTheme="minorEastAsia"/>
          <w:iCs/>
        </w:rPr>
        <w:t>rispetto alla media del 201</w:t>
      </w:r>
      <w:r w:rsidR="00F5413C">
        <w:rPr>
          <w:rFonts w:eastAsiaTheme="minorEastAsia"/>
          <w:iCs/>
        </w:rPr>
        <w:t>7</w:t>
      </w:r>
      <w:r w:rsidR="00F5413C" w:rsidRPr="00F5413C">
        <w:rPr>
          <w:rFonts w:eastAsiaTheme="minorEastAsia"/>
          <w:iCs/>
        </w:rPr>
        <w:t>.</w:t>
      </w:r>
    </w:p>
    <w:p w:rsidR="00D9084F" w:rsidRPr="00F5413C" w:rsidRDefault="00F5413C" w:rsidP="00CC3C5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>Il tasso d</w:t>
      </w:r>
      <w:r w:rsidR="00D9084F" w:rsidRPr="00F5413C">
        <w:rPr>
          <w:rFonts w:eastAsiaTheme="minorEastAsia"/>
          <w:iCs/>
        </w:rPr>
        <w:t xml:space="preserve">’inflazione </w:t>
      </w:r>
      <w:r>
        <w:rPr>
          <w:rFonts w:eastAsiaTheme="minorEastAsia"/>
          <w:iCs/>
        </w:rPr>
        <w:t>nel 2018 è stato pari al</w:t>
      </w:r>
      <w:r w:rsidR="009051E3">
        <w:rPr>
          <w:rFonts w:eastAsiaTheme="minorEastAsia"/>
          <w:iCs/>
        </w:rPr>
        <w:t xml:space="preserve"> </w:t>
      </w:r>
      <w:r w:rsidR="00D9084F" w:rsidRPr="00F5413C">
        <w:rPr>
          <w:rFonts w:eastAsiaTheme="minorEastAsia"/>
          <w:iCs/>
        </w:rPr>
        <w:t>2%.</w:t>
      </w:r>
    </w:p>
    <w:p w:rsidR="00D9084F" w:rsidRPr="0019150A" w:rsidRDefault="00D9084F" w:rsidP="00CC3C5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>Un paniere di beni che nel</w:t>
      </w:r>
      <w:r w:rsidR="00EE4B84">
        <w:rPr>
          <w:rFonts w:eastAsiaTheme="minorEastAsia"/>
          <w:iCs/>
        </w:rPr>
        <w:t>la media del</w:t>
      </w:r>
      <w:bookmarkStart w:id="0" w:name="_GoBack"/>
      <w:bookmarkEnd w:id="0"/>
      <w:r w:rsidRPr="0019150A">
        <w:rPr>
          <w:rFonts w:eastAsiaTheme="minorEastAsia"/>
          <w:iCs/>
        </w:rPr>
        <w:t xml:space="preserve"> 201</w:t>
      </w:r>
      <w:r w:rsidR="00F5413C">
        <w:rPr>
          <w:rFonts w:eastAsiaTheme="minorEastAsia"/>
          <w:iCs/>
        </w:rPr>
        <w:t>7</w:t>
      </w:r>
      <w:r w:rsidRPr="0019150A">
        <w:rPr>
          <w:rFonts w:eastAsiaTheme="minorEastAsia"/>
          <w:iCs/>
        </w:rPr>
        <w:t xml:space="preserve"> costava € 100 ora costa € 10</w:t>
      </w:r>
      <w:r w:rsidR="00F5413C">
        <w:rPr>
          <w:rFonts w:eastAsiaTheme="minorEastAsia"/>
          <w:iCs/>
        </w:rPr>
        <w:t>2</w:t>
      </w:r>
      <w:r w:rsidRPr="0019150A">
        <w:rPr>
          <w:rFonts w:eastAsiaTheme="minorEastAsia"/>
          <w:iCs/>
        </w:rPr>
        <w:t>.</w:t>
      </w:r>
    </w:p>
    <w:p w:rsidR="00D9084F" w:rsidRDefault="00D9084F" w:rsidP="00CC3C5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eastAsiaTheme="minorEastAsia"/>
          <w:iCs/>
        </w:rPr>
      </w:pPr>
      <w:r w:rsidRPr="0019150A">
        <w:rPr>
          <w:rFonts w:eastAsiaTheme="minorEastAsia"/>
          <w:iCs/>
        </w:rPr>
        <w:t>Il potere d’acquisto dell’euro è aumentato del</w:t>
      </w:r>
      <w:r w:rsidR="009051E3">
        <w:rPr>
          <w:rFonts w:eastAsiaTheme="minorEastAsia"/>
          <w:iCs/>
        </w:rPr>
        <w:t xml:space="preserve"> </w:t>
      </w:r>
      <w:r w:rsidRPr="0019150A">
        <w:rPr>
          <w:rFonts w:eastAsiaTheme="minorEastAsia"/>
          <w:iCs/>
        </w:rPr>
        <w:t>2% dal 201</w:t>
      </w:r>
      <w:r w:rsidR="009051E3">
        <w:rPr>
          <w:rFonts w:eastAsiaTheme="minorEastAsia"/>
          <w:iCs/>
        </w:rPr>
        <w:t>7</w:t>
      </w:r>
      <w:r w:rsidRPr="0019150A">
        <w:rPr>
          <w:rFonts w:eastAsiaTheme="minorEastAsia"/>
          <w:iCs/>
        </w:rPr>
        <w:t>.</w:t>
      </w:r>
    </w:p>
    <w:p w:rsidR="00F770F2" w:rsidRDefault="00F770F2">
      <w:pPr>
        <w:rPr>
          <w:rFonts w:eastAsiaTheme="minorEastAsia"/>
          <w:b/>
          <w:i/>
          <w:iCs/>
          <w:u w:val="single"/>
        </w:rPr>
      </w:pPr>
      <w:r>
        <w:rPr>
          <w:rFonts w:eastAsiaTheme="minorEastAsia"/>
          <w:b/>
          <w:i/>
          <w:iCs/>
          <w:u w:val="single"/>
        </w:rPr>
        <w:br w:type="page"/>
      </w:r>
    </w:p>
    <w:p w:rsidR="00761451" w:rsidRPr="00761451" w:rsidRDefault="00761451" w:rsidP="00761451">
      <w:pPr>
        <w:spacing w:before="240" w:after="0"/>
        <w:jc w:val="both"/>
        <w:rPr>
          <w:rFonts w:eastAsiaTheme="minorEastAsia"/>
          <w:b/>
          <w:i/>
          <w:iCs/>
          <w:u w:val="single"/>
        </w:rPr>
      </w:pPr>
      <w:r w:rsidRPr="00761451">
        <w:rPr>
          <w:rFonts w:eastAsiaTheme="minorEastAsia"/>
          <w:b/>
          <w:i/>
          <w:iCs/>
          <w:u w:val="single"/>
        </w:rPr>
        <w:lastRenderedPageBreak/>
        <w:t>Domande aperte (inserite la risposta negli spazi indicati)</w:t>
      </w:r>
    </w:p>
    <w:p w:rsidR="00F770F2" w:rsidRDefault="00EE3089" w:rsidP="00EE3089">
      <w:pPr>
        <w:pStyle w:val="Paragrafoelenco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b/>
        </w:rPr>
      </w:pPr>
      <w:r w:rsidRPr="00EE3089">
        <w:t xml:space="preserve">Il volume degli </w:t>
      </w:r>
      <w:r w:rsidRPr="00EE3089">
        <w:rPr>
          <w:b/>
        </w:rPr>
        <w:t>investimenti fissi lordi</w:t>
      </w:r>
      <w:r w:rsidR="00B70C18">
        <w:rPr>
          <w:b/>
        </w:rPr>
        <w:t xml:space="preserve"> (IFL)</w:t>
      </w:r>
      <w:r w:rsidRPr="00EE3089">
        <w:t xml:space="preserve"> in Italia (a prezzi del 2010) </w:t>
      </w:r>
      <w:proofErr w:type="gramStart"/>
      <w:r w:rsidR="00F770F2" w:rsidRPr="00EE3089">
        <w:t>è</w:t>
      </w:r>
      <w:r w:rsidR="00B70C18">
        <w:t xml:space="preserve"> </w:t>
      </w:r>
      <w:r w:rsidRPr="00EE3089">
        <w:t xml:space="preserve"> (</w:t>
      </w:r>
      <w:proofErr w:type="gramEnd"/>
      <w:r w:rsidRPr="00B70C18">
        <w:rPr>
          <w:i/>
        </w:rPr>
        <w:t xml:space="preserve">fonte </w:t>
      </w:r>
      <w:proofErr w:type="spellStart"/>
      <w:r w:rsidRPr="00B70C18">
        <w:rPr>
          <w:i/>
        </w:rPr>
        <w:t>Eurostat</w:t>
      </w:r>
      <w:proofErr w:type="spellEnd"/>
      <w:r w:rsidR="00B70C18">
        <w:t>):</w:t>
      </w:r>
    </w:p>
    <w:tbl>
      <w:tblPr>
        <w:tblW w:w="10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E3089" w:rsidRPr="00EE3089" w:rsidTr="00EE3089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2019</w:t>
            </w:r>
          </w:p>
        </w:tc>
      </w:tr>
      <w:tr w:rsidR="00EE3089" w:rsidRPr="00EE3089" w:rsidTr="00EE3089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Investimenti fissi lordi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358.208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323.293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322.646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318.024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287.049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268.547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262.586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267.208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277.878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286.818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295.776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89" w:rsidRPr="00EE3089" w:rsidRDefault="00EE3089" w:rsidP="00EE3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0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299.92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</w:tr>
    </w:tbl>
    <w:p w:rsidR="00EE3089" w:rsidRPr="00B70C18" w:rsidRDefault="00EE3089" w:rsidP="00EE3089">
      <w:pPr>
        <w:spacing w:before="120" w:after="0" w:line="240" w:lineRule="auto"/>
        <w:jc w:val="both"/>
      </w:pPr>
      <w:r w:rsidRPr="00B70C18">
        <w:t>Dite</w:t>
      </w:r>
      <w:r w:rsidR="00B70C18">
        <w:t xml:space="preserve"> (2 punti)</w:t>
      </w:r>
      <w:r w:rsidRPr="00B70C18">
        <w:t xml:space="preserve">: </w:t>
      </w:r>
    </w:p>
    <w:p w:rsidR="00F770F2" w:rsidRDefault="00EE3089" w:rsidP="00B70C18">
      <w:pPr>
        <w:pStyle w:val="Paragrafoelenco"/>
        <w:numPr>
          <w:ilvl w:val="0"/>
          <w:numId w:val="24"/>
        </w:numPr>
        <w:spacing w:before="120" w:after="0" w:line="240" w:lineRule="auto"/>
        <w:jc w:val="both"/>
      </w:pPr>
      <w:r>
        <w:t xml:space="preserve">In </w:t>
      </w:r>
      <w:r w:rsidRPr="00EE3089">
        <w:t xml:space="preserve">quali </w:t>
      </w:r>
      <w:r>
        <w:t xml:space="preserve">anni il </w:t>
      </w:r>
      <w:r w:rsidRPr="00B70C18">
        <w:rPr>
          <w:b/>
        </w:rPr>
        <w:t>tasso di variazione</w:t>
      </w:r>
      <w:r w:rsidRPr="00EE3089">
        <w:t xml:space="preserve"> de</w:t>
      </w:r>
      <w:r>
        <w:t>gli IFL è negativo?</w:t>
      </w:r>
    </w:p>
    <w:p w:rsidR="00EE3089" w:rsidRDefault="00EE3089" w:rsidP="00B70C18">
      <w:pPr>
        <w:spacing w:before="120"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EE3089" w:rsidRDefault="00EE3089" w:rsidP="00B70C18">
      <w:pPr>
        <w:pStyle w:val="Paragrafoelenco"/>
        <w:numPr>
          <w:ilvl w:val="0"/>
          <w:numId w:val="24"/>
        </w:numPr>
        <w:spacing w:before="120" w:after="0" w:line="240" w:lineRule="auto"/>
        <w:jc w:val="both"/>
      </w:pPr>
      <w:r>
        <w:t xml:space="preserve">Qual è il </w:t>
      </w:r>
      <w:r w:rsidRPr="00B70C18">
        <w:rPr>
          <w:b/>
        </w:rPr>
        <w:t>tasso di variazione</w:t>
      </w:r>
      <w:r>
        <w:t xml:space="preserve"> del 2019, rispetto al 2018?</w:t>
      </w:r>
    </w:p>
    <w:p w:rsidR="00EE3089" w:rsidRDefault="00EE3089" w:rsidP="00B70C18">
      <w:pPr>
        <w:spacing w:before="120"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70C18">
        <w:t>…</w:t>
      </w:r>
    </w:p>
    <w:p w:rsidR="00EE3089" w:rsidRDefault="00EE3089" w:rsidP="00B70C18">
      <w:pPr>
        <w:pStyle w:val="Paragrafoelenco"/>
        <w:numPr>
          <w:ilvl w:val="0"/>
          <w:numId w:val="24"/>
        </w:numPr>
        <w:spacing w:before="120" w:after="0" w:line="240" w:lineRule="auto"/>
        <w:jc w:val="both"/>
      </w:pPr>
      <w:r>
        <w:t xml:space="preserve">Qual è il </w:t>
      </w:r>
      <w:r w:rsidRPr="00B70C18">
        <w:rPr>
          <w:b/>
        </w:rPr>
        <w:t>tasso di variazione medio</w:t>
      </w:r>
      <w:r>
        <w:t xml:space="preserve"> dal 2013 al 2015? (</w:t>
      </w:r>
      <w:proofErr w:type="gramStart"/>
      <w:r>
        <w:t>indicate</w:t>
      </w:r>
      <w:proofErr w:type="gramEnd"/>
      <w:r>
        <w:t xml:space="preserve"> anche la formula usat</w:t>
      </w:r>
      <w:r w:rsidR="00B70C18">
        <w:t>a</w:t>
      </w:r>
      <w:r>
        <w:t xml:space="preserve"> per </w:t>
      </w:r>
      <w:r w:rsidR="00B70C18">
        <w:t xml:space="preserve">il </w:t>
      </w:r>
      <w:r>
        <w:t>calcolo)</w:t>
      </w:r>
    </w:p>
    <w:p w:rsidR="00EE3089" w:rsidRDefault="00EE3089" w:rsidP="00B70C18">
      <w:pPr>
        <w:spacing w:before="120"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EE3089" w:rsidRDefault="00EE3089" w:rsidP="00B70C18">
      <w:pPr>
        <w:spacing w:before="120"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EE3089" w:rsidRDefault="00EE3089" w:rsidP="00B70C18">
      <w:pPr>
        <w:spacing w:before="120"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78185B" w:rsidRPr="00B70C18" w:rsidRDefault="0078185B" w:rsidP="00A37172">
      <w:pPr>
        <w:pStyle w:val="Paragrafoelenco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78185B">
        <w:rPr>
          <w:b/>
          <w:sz w:val="24"/>
          <w:szCs w:val="24"/>
        </w:rPr>
        <w:t>Quali sono le principali differenze tra IPC e deflatore del PIL?</w:t>
      </w:r>
      <w:r w:rsidR="00C53CF3">
        <w:rPr>
          <w:b/>
          <w:sz w:val="24"/>
          <w:szCs w:val="24"/>
        </w:rPr>
        <w:t xml:space="preserve"> </w:t>
      </w:r>
      <w:r w:rsidR="00C53CF3" w:rsidRPr="00B70C18">
        <w:rPr>
          <w:sz w:val="24"/>
          <w:szCs w:val="24"/>
        </w:rPr>
        <w:t>(1 punto)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C53CF3" w:rsidRPr="00C53CF3" w:rsidTr="007150F7">
        <w:tc>
          <w:tcPr>
            <w:tcW w:w="9804" w:type="dxa"/>
          </w:tcPr>
          <w:p w:rsidR="00C53CF3" w:rsidRPr="00C53CF3" w:rsidRDefault="00C53CF3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  <w:tr w:rsidR="00C53CF3" w:rsidRPr="00C53CF3" w:rsidTr="007150F7">
        <w:tc>
          <w:tcPr>
            <w:tcW w:w="9804" w:type="dxa"/>
          </w:tcPr>
          <w:p w:rsidR="00C53CF3" w:rsidRPr="00C53CF3" w:rsidRDefault="00C53CF3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  <w:tr w:rsidR="00C53CF3" w:rsidRPr="00C53CF3" w:rsidTr="007150F7">
        <w:tc>
          <w:tcPr>
            <w:tcW w:w="9804" w:type="dxa"/>
          </w:tcPr>
          <w:p w:rsidR="00C53CF3" w:rsidRPr="00C53CF3" w:rsidRDefault="00C53CF3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  <w:tr w:rsidR="00C53CF3" w:rsidRPr="00C53CF3" w:rsidTr="007150F7">
        <w:tc>
          <w:tcPr>
            <w:tcW w:w="9804" w:type="dxa"/>
          </w:tcPr>
          <w:p w:rsidR="00C53CF3" w:rsidRPr="00C53CF3" w:rsidRDefault="00C53CF3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  <w:tr w:rsidR="007D2A64" w:rsidRPr="00C53CF3" w:rsidTr="007150F7">
        <w:tc>
          <w:tcPr>
            <w:tcW w:w="9804" w:type="dxa"/>
          </w:tcPr>
          <w:p w:rsidR="007D2A64" w:rsidRPr="00C53CF3" w:rsidRDefault="007D2A64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  <w:tr w:rsidR="007D2A64" w:rsidRPr="00C53CF3" w:rsidTr="007150F7">
        <w:tc>
          <w:tcPr>
            <w:tcW w:w="9804" w:type="dxa"/>
          </w:tcPr>
          <w:p w:rsidR="007D2A64" w:rsidRPr="00C53CF3" w:rsidRDefault="007D2A64" w:rsidP="00C53CF3">
            <w:pPr>
              <w:pStyle w:val="Paragrafoelenco"/>
              <w:spacing w:before="20" w:after="20"/>
              <w:ind w:left="0"/>
              <w:rPr>
                <w:rFonts w:ascii="Calibri" w:eastAsia="Calibri" w:hAnsi="Calibri" w:cs="Times New Roman"/>
                <w:iCs/>
              </w:rPr>
            </w:pPr>
          </w:p>
        </w:tc>
      </w:tr>
    </w:tbl>
    <w:p w:rsidR="007961A4" w:rsidRPr="00637499" w:rsidRDefault="00B70C18" w:rsidP="00761451">
      <w:pPr>
        <w:pStyle w:val="Paragrafoelenco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</w:pPr>
      <w:r>
        <w:t xml:space="preserve">In riferimento al </w:t>
      </w:r>
      <w:r w:rsidR="007961A4" w:rsidRPr="00336F36">
        <w:rPr>
          <w:b/>
        </w:rPr>
        <w:t xml:space="preserve">modello di </w:t>
      </w:r>
      <w:proofErr w:type="spellStart"/>
      <w:r w:rsidR="007961A4" w:rsidRPr="00336F36">
        <w:rPr>
          <w:b/>
        </w:rPr>
        <w:t>Solow</w:t>
      </w:r>
      <w:proofErr w:type="spellEnd"/>
      <w:r>
        <w:t xml:space="preserve"> (2 punti)</w:t>
      </w:r>
      <w:r w:rsidR="007961A4">
        <w:t>:</w:t>
      </w:r>
      <w:r w:rsidR="007961A4" w:rsidRPr="00637499">
        <w:t xml:space="preserve"> </w:t>
      </w:r>
    </w:p>
    <w:p w:rsidR="007961A4" w:rsidRPr="00637499" w:rsidRDefault="007961A4" w:rsidP="007961A4">
      <w:pPr>
        <w:pStyle w:val="Paragrafoelenco"/>
        <w:tabs>
          <w:tab w:val="left" w:pos="567"/>
        </w:tabs>
        <w:spacing w:after="0" w:line="240" w:lineRule="auto"/>
        <w:ind w:left="284"/>
        <w:jc w:val="both"/>
      </w:pPr>
      <w:r w:rsidRPr="00637499">
        <w:rPr>
          <w:b/>
        </w:rPr>
        <w:t>a)</w:t>
      </w:r>
      <w:r w:rsidRPr="00637499">
        <w:tab/>
        <w:t>illustr</w:t>
      </w:r>
      <w:r>
        <w:t>ate</w:t>
      </w:r>
      <w:r w:rsidRPr="00637499">
        <w:t xml:space="preserve"> </w:t>
      </w:r>
      <w:r w:rsidRPr="00637499">
        <w:rPr>
          <w:u w:val="single"/>
        </w:rPr>
        <w:t>graficamente</w:t>
      </w:r>
      <w:r w:rsidRPr="00637499">
        <w:t xml:space="preserve"> gli effetti di un</w:t>
      </w:r>
      <w:r>
        <w:t xml:space="preserve"> </w:t>
      </w:r>
      <w:r w:rsidR="00F770F2" w:rsidRPr="00B70C18">
        <w:rPr>
          <w:b/>
        </w:rPr>
        <w:t xml:space="preserve">aumento </w:t>
      </w:r>
      <w:r w:rsidRPr="00B70C18">
        <w:rPr>
          <w:b/>
        </w:rPr>
        <w:t xml:space="preserve">del tasso di </w:t>
      </w:r>
      <w:r w:rsidR="00F770F2" w:rsidRPr="00B70C18">
        <w:rPr>
          <w:b/>
        </w:rPr>
        <w:t>deprezzamento</w:t>
      </w:r>
      <w:r w:rsidR="00F770F2">
        <w:t xml:space="preserve"> del capitale.</w:t>
      </w:r>
      <w:r w:rsidRPr="00637499">
        <w:t xml:space="preserve"> </w:t>
      </w:r>
    </w:p>
    <w:p w:rsidR="00F770F2" w:rsidRDefault="007961A4" w:rsidP="007961A4">
      <w:pPr>
        <w:pStyle w:val="Paragrafoelenco"/>
        <w:spacing w:after="0" w:line="240" w:lineRule="auto"/>
        <w:ind w:left="567" w:hanging="283"/>
        <w:jc w:val="both"/>
      </w:pPr>
      <w:r w:rsidRPr="00637499">
        <w:rPr>
          <w:b/>
        </w:rPr>
        <w:t>b)</w:t>
      </w:r>
      <w:r w:rsidRPr="00637499">
        <w:tab/>
      </w:r>
      <w:r w:rsidR="00B70C18">
        <w:t>I</w:t>
      </w:r>
      <w:r>
        <w:t xml:space="preserve">n questo caso, </w:t>
      </w:r>
      <w:r w:rsidR="00F770F2">
        <w:t xml:space="preserve">dite </w:t>
      </w:r>
      <w:r w:rsidRPr="00637499">
        <w:t xml:space="preserve">cosa succede al </w:t>
      </w:r>
      <w:r w:rsidRPr="00B70C18">
        <w:rPr>
          <w:b/>
        </w:rPr>
        <w:t>reddito pro capite</w:t>
      </w:r>
      <w:r w:rsidR="00E47E6F" w:rsidRPr="00B70C18">
        <w:rPr>
          <w:b/>
        </w:rPr>
        <w:t xml:space="preserve"> </w:t>
      </w:r>
      <w:r w:rsidRPr="00B70C1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637499">
        <w:t xml:space="preserve"> </w:t>
      </w:r>
      <w:r w:rsidR="00F770F2">
        <w:t>istantaneamente …</w:t>
      </w:r>
    </w:p>
    <w:p w:rsidR="007961A4" w:rsidRPr="00B70C18" w:rsidRDefault="00F770F2" w:rsidP="007961A4">
      <w:pPr>
        <w:pStyle w:val="Paragrafoelenco"/>
        <w:spacing w:after="0" w:line="240" w:lineRule="auto"/>
        <w:ind w:left="567" w:hanging="283"/>
        <w:jc w:val="both"/>
        <w:rPr>
          <w:b/>
        </w:rPr>
      </w:pPr>
      <w:r>
        <w:rPr>
          <w:b/>
        </w:rPr>
        <w:t>c)  …</w:t>
      </w:r>
      <w:r w:rsidR="007961A4" w:rsidRPr="00637499">
        <w:t xml:space="preserve">e </w:t>
      </w:r>
      <w:r w:rsidR="007961A4" w:rsidRPr="00B70C18">
        <w:rPr>
          <w:b/>
        </w:rPr>
        <w:t>nello stato stazionario</w:t>
      </w:r>
      <w:r w:rsidR="00B70C18">
        <w:rPr>
          <w:b/>
        </w:rPr>
        <w:t>.</w:t>
      </w:r>
      <w:r w:rsidR="007961A4" w:rsidRPr="00637499">
        <w:t xml:space="preserve"> </w:t>
      </w:r>
    </w:p>
    <w:p w:rsidR="007961A4" w:rsidRPr="00637499" w:rsidRDefault="00666761" w:rsidP="00637499">
      <w:pPr>
        <w:pStyle w:val="Paragrafoelenco"/>
        <w:spacing w:after="0" w:line="240" w:lineRule="auto"/>
        <w:ind w:left="567" w:hanging="283"/>
        <w:jc w:val="both"/>
      </w:pPr>
      <w:r w:rsidRPr="0066676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9C583" wp14:editId="38B51165">
                <wp:simplePos x="0" y="0"/>
                <wp:positionH relativeFrom="column">
                  <wp:posOffset>34774</wp:posOffset>
                </wp:positionH>
                <wp:positionV relativeFrom="paragraph">
                  <wp:posOffset>351657</wp:posOffset>
                </wp:positionV>
                <wp:extent cx="3032532" cy="1824966"/>
                <wp:effectExtent l="0" t="19050" r="0" b="0"/>
                <wp:wrapNone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32532" cy="1824966"/>
                          <a:chOff x="0" y="0"/>
                          <a:chExt cx="5703" cy="3709"/>
                        </a:xfrm>
                      </wpg:grpSpPr>
                      <wps:wsp>
                        <wps:cNvPr id="2" name="AutoShape 1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0" y="43"/>
                            <a:ext cx="5432" cy="3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Line 18"/>
                        <wps:cNvCnPr/>
                        <wps:spPr bwMode="auto">
                          <a:xfrm flipH="1">
                            <a:off x="335" y="99"/>
                            <a:ext cx="1" cy="3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335" y="3225"/>
                            <a:ext cx="50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"/>
                        <wps:cNvCnPr/>
                        <wps:spPr bwMode="auto">
                          <a:xfrm flipV="1">
                            <a:off x="335" y="162"/>
                            <a:ext cx="4466" cy="30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15"/>
                        <wps:cNvSpPr>
                          <a:spLocks/>
                        </wps:cNvSpPr>
                        <wps:spPr bwMode="auto">
                          <a:xfrm rot="10800000" flipV="1">
                            <a:off x="335" y="649"/>
                            <a:ext cx="4466" cy="25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Arc 14"/>
                        <wps:cNvSpPr>
                          <a:spLocks/>
                        </wps:cNvSpPr>
                        <wps:spPr bwMode="auto">
                          <a:xfrm rot="10800000" flipV="1">
                            <a:off x="335" y="1310"/>
                            <a:ext cx="4466" cy="192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471"/>
                            <a:ext cx="455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1181"/>
                            <a:ext cx="52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1"/>
                        <wps:cNvCnPr/>
                        <wps:spPr bwMode="auto">
                          <a:xfrm flipH="1">
                            <a:off x="2850" y="905"/>
                            <a:ext cx="1" cy="2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36" y="898"/>
                            <a:ext cx="251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" y="613"/>
                            <a:ext cx="188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3233"/>
                            <a:ext cx="219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09" y="1456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09" y="857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0"/>
                            <a:ext cx="861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759"/>
                            <a:ext cx="219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209"/>
                            <a:ext cx="17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6" y="3256"/>
                            <a:ext cx="15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FB4A7" id="Group 1" o:spid="_x0000_s1026" style="position:absolute;margin-left:2.75pt;margin-top:27.7pt;width:238.8pt;height:143.7pt;z-index:251659264;mso-width-relative:margin;mso-height-relative:margin" coordsize="5703,37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">
                <v:rect id="AutoShape 19" o:spid="_x0000_s1027" style="position:absolute;top:43;width:5432;height:3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text="t"/>
                </v:rect>
                <v:line id="Line 18" o:spid="_x0000_s1028" style="position:absolute;flip:x;visibility:visible;mso-wrap-style:square;v-text-anchor:top" from="335,99" to="336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cecUA&#10;AADaAAAADwAAAGRycy9kb3ducmV2LnhtbESPT2vCQBTE74LfYXlCb7rpH6SN2YhUpD1IQCtUb4/s&#10;MwnNvo3ZrUm+fVcoeBxm5jdMsuxNLa7UusqygsdZBII4t7riQsHhazN9BeE8ssbaMikYyMEyHY8S&#10;jLXteEfXvS9EgLCLUUHpfRNL6fKSDLqZbYiDd7atQR9kW0jdYhfgppZPUTSXBisOCyU29F5S/rP/&#10;NQr4Y719KQ7HYUPNqZtf+ux79ZYp9TDpVwsQnnp/D/+3P7WCZ7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Vx5xQAAANoAAAAPAAAAAAAAAAAAAAAAAJgCAABkcnMv&#10;ZG93bnJldi54bWxQSwUGAAAAAAQABAD1AAAAigMAAAAA&#10;">
                  <v:stroke startarrow="open"/>
                </v:line>
                <v:line id="Line 17" o:spid="_x0000_s1029" style="position:absolute;visibility:visible;mso-wrap-style:square;v-text-anchor:top" from="335,3225" to="5365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s7sMA&#10;AADaAAAADwAAAGRycy9kb3ducmV2LnhtbESPQWvCQBSE7wX/w/IEL6Ibiy0SXUWUgpZ6aFS8PrLP&#10;bDD7NmRXk/77bkHocZiZb5jFqrOVeFDjS8cKJuMEBHHudMmFgtPxYzQD4QOyxsoxKfghD6tl72WB&#10;qXYtf9MjC4WIEPYpKjAh1KmUPjdk0Y9dTRy9q2sshiibQuoG2wi3lXxNkndpseS4YLCmjaH8lt2t&#10;guLc7vXu65Jdq/P2+Pk2NOZgO6UG/W49BxGoC//hZ3unFU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ms7sMAAADaAAAADwAAAAAAAAAAAAAAAACYAgAAZHJzL2Rv&#10;d25yZXYueG1sUEsFBgAAAAAEAAQA9QAAAIgDAAAAAA==&#10;">
                  <v:stroke endarrow="open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0" type="#_x0000_t32" style="position:absolute;left:335;top:162;width:4466;height:30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IksUA&#10;AADaAAAADwAAAGRycy9kb3ducmV2LnhtbESPS2vDMBCE74X8B7GB3ho5LXngRgmhxtBADs3j0ONi&#10;bW1Ta+VIqu3k11eFQo7DzHzDrDaDaURHzteWFUwnCQjiwuqaSwXnU/60BOEDssbGMim4kofNevSw&#10;wlTbng/UHUMpIoR9igqqENpUSl9UZNBPbEscvS/rDIYoXSm1wz7CTSOfk2QuDdYcFyps6a2i4vv4&#10;YxQk/nLY7+3i8jl/2TUfps7yzN2UehwP21cQgYZwD/+337WCGfxdi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0iSxQAAANoAAAAPAAAAAAAAAAAAAAAAAJgCAABkcnMv&#10;ZG93bnJldi54bWxQSwUGAAAAAAQABAD1AAAAigMAAAAA&#10;" strokeweight="1.5pt"/>
                <v:shape id="Arc 15" o:spid="_x0000_s1031" style="position:absolute;left:335;top:649;width:4466;height:2576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DWcQA&#10;AADaAAAADwAAAGRycy9kb3ducmV2LnhtbESPQWsCMRSE70L/Q3iF3jTbCiqrcWmXFnooorZ78PbY&#10;PHcXNy8hibr996ZQ8DjMzDfMqhhMLy7kQ2dZwfMkA0FcW91xo+Dn+2O8ABEissbeMin4pQDF+mG0&#10;wlzbK+/oso+NSBAOOSpoY3S5lKFuyWCYWEecvKP1BmOSvpHa4zXBTS9fsmwmDXacFlp0VLZUn/Zn&#10;o2CTnd/dF1XV1pSu8vN6enibT5V6ehxelyAiDfEe/m9/agUz+Lu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Q1nEAAAA2g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4466,2576;0,2576" o:connectangles="0,0,0"/>
                </v:shape>
                <v:shape id="Arc 14" o:spid="_x0000_s1032" style="position:absolute;left:335;top:1310;width:4466;height:1922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mwsMA&#10;AADaAAAADwAAAGRycy9kb3ducmV2LnhtbESPQWsCMRSE7wX/Q3iCt5q1QldWo1Sp4KFI1e6ht8fm&#10;ubt08xKSqOu/N4VCj8PMfMMsVr3pxJV8aC0rmIwzEMSV1S3XCr5O2+cZiBCRNXaWScGdAqyWg6cF&#10;Ftre+EDXY6xFgnAoUEEToyukDFVDBsPYOuLkna03GJP0tdQebwluOvmSZa/SYMtpoUFHm4aqn+PF&#10;KNhnl3f3QWX5aTau9Hk1/V7nU6VGw/5tDiJSH//Df+2dVpDD7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mwsMAAADaAAAADwAAAAAAAAAAAAAAAACYAgAAZHJzL2Rv&#10;d25yZXYueG1sUEsFBgAAAAAEAAQA9QAAAIgDAAAAAA==&#10;" path="m-1,nfc11929,,21600,9670,21600,21600em-1,nsc11929,,21600,9670,21600,21600l,21600,-1,xe" filled="f" strokeweight="1.5pt">
                  <v:path arrowok="t" o:extrusionok="f" o:connecttype="custom" o:connectlocs="0,0;4466,1922;0,1922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33" type="#_x0000_t75" style="position:absolute;left:4836;top:471;width:455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vR/BAAAA2gAAAA8AAABkcnMvZG93bnJldi54bWxET11rwjAUfRf2H8Id+GbTySijM0rZOhgo&#10;gnX4fG2ubVlzU5usxn+/PAz2eDjfq00wvZhodJ1lBU9JCoK4trrjRsHX8WPxAsJ5ZI29ZVJwJweb&#10;9cNshbm2Nz7QVPlGxBB2OSpovR9yKV3dkkGX2IE4chc7GvQRjo3UI95iuOnlMk0zabDj2NDiQG8t&#10;1d/Vj1EwFO6avZ8w7E7P52y/LcuwP5RKzR9D8QrCU/D/4j/3p1YQt8Yr8Qb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mvR/BAAAA2gAAAA8AAAAAAAAAAAAAAAAAnwIA&#10;AGRycy9kb3ducmV2LnhtbFBLBQYAAAAABAAEAPcAAACNAwAAAAA=&#10;">
                  <v:imagedata r:id="rId16" o:title=""/>
                </v:shape>
                <v:shape id="Immagine 9" o:spid="_x0000_s1034" type="#_x0000_t75" style="position:absolute;left:4843;top:1181;width:522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lYPDAAAA2gAAAA8AAABkcnMvZG93bnJldi54bWxEj09rAjEUxO+C3yG8Qi+lJnqQujVKEQs9&#10;iFD/0d4em+dmcfMSN6mu374pFDwOM/MbZjrvXCMu1Mbas4bhQIEgLr2pudKw274/v4CICdlg45k0&#10;3CjCfNbvTbEw/sqfdNmkSmQIxwI12JRCIWUsLTmMAx+Is3f0rcOUZVtJ0+I1w10jR0qNpcOa84LF&#10;QAtL5Wnz4zR8S0xqRYdQjp7WFvfn5Vc4K60fH7q3VxCJunQP/7c/jIYJ/F3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GVg8MAAADaAAAADwAAAAAAAAAAAAAAAACf&#10;AgAAZHJzL2Rvd25yZXYueG1sUEsFBgAAAAAEAAQA9wAAAI8DAAAAAA==&#10;">
                  <v:imagedata r:id="rId17" o:title=""/>
                </v:shape>
                <v:line id="Line 11" o:spid="_x0000_s1035" style="position:absolute;flip:x;visibility:visible;mso-wrap-style:square;v-text-anchor:top" from="2850,905" to="2851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YFsAA&#10;AADbAAAADwAAAGRycy9kb3ducmV2LnhtbERPTYvCMBC9C/sfwix4s6kK4lajyKKLIAhq1/PYjG3Z&#10;ZlKabK3/3giCt3m8z5kvO1OJlhpXWlYwjGIQxJnVJecK0tNmMAXhPLLGyjIpuJOD5eKjN8dE2xsf&#10;qD36XIQQdgkqKLyvEyldVpBBF9maOHBX2xj0ATa51A3eQrip5CiOJ9JgyaGhwJq+C8r+jv9Gweq8&#10;W4/37cXYSn/l6a82afwzUqr/2a1mIDx1/i1+ubc6zB/C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0YFsAAAADbAAAADwAAAAAAAAAAAAAAAACYAgAAZHJzL2Rvd25y&#10;ZXYueG1sUEsFBgAAAAAEAAQA9QAAAIUDAAAAAA==&#10;"/>
                <v:line id="Line 10" o:spid="_x0000_s1036" style="position:absolute;visibility:visible;mso-wrap-style:square;v-text-anchor:top" from="336,898" to="285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4S8IA&#10;AADbAAAADwAAAGRycy9kb3ducmV2LnhtbERPTWvCQBC9F/wPywi9SLMxhSJpNiJqwIOX2kqvQ3aa&#10;BLOzMbtNor++Wyj0No/3Odl6Mq0YqHeNZQXLKAZBXFrdcKXg4714WoFwHllja5kU3MjBOp89ZJhq&#10;O/IbDSdfiRDCLkUFtfddKqUrazLoItsRB+7L9gZ9gH0ldY9jCDetTOL4RRpsODTU2NG2pvJy+jYK&#10;XHGma3FflIv487mylFx3xz0q9TifNq8gPE3+X/znPugwP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bhLwgAAANsAAAAPAAAAAAAAAAAAAAAAAJgCAABkcnMvZG93&#10;bnJldi54bWxQSwUGAAAAAAQABAD1AAAAhwMAAAAA&#10;"/>
                <v:shape id="Immagine 13" o:spid="_x0000_s1037" type="#_x0000_t75" style="position:absolute;left:2705;top:613;width:18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VKjCAAAA2wAAAA8AAABkcnMvZG93bnJldi54bWxET01rwkAQvQv9D8sUetNNWxCJboLYBgoe&#10;QqN4HrNjEszOhuyqW3+9Wyj0No/3Oas8mF5caXSdZQWvswQEcW11x42C/a6YLkA4j6yxt0wKfshB&#10;nj1NVphqe+Nvula+ETGEXYoKWu+HVEpXt2TQzexAHLmTHQ36CMdG6hFvMdz08i1J5tJgx7GhxYE2&#10;LdXn6mIUXO5lcdTbUJX2Iyw+u0N5KopSqZfnsF6C8BT8v/jP/aXj/Hf4/SUeI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U1SowgAAANsAAAAPAAAAAAAAAAAAAAAAAJ8C&#10;AABkcnMvZG93bnJldi54bWxQSwUGAAAAAAQABAD3AAAAjgMAAAAA&#10;">
                  <v:imagedata r:id="rId18" o:title=""/>
                </v:shape>
                <v:shape id="Immagine 14" o:spid="_x0000_s1038" type="#_x0000_t75" style="position:absolute;left:2719;top:3233;width:219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Xab3BAAAA2wAAAA8AAABkcnMvZG93bnJldi54bWxET81qAjEQvgt9hzBCL6JZS62yGqUI0ooX&#10;tT7AsBl3VzeTJUk17dMbQfA2H9/vzBbRNOJCzteWFQwHGQjiwuqaSwWHn1V/AsIHZI2NZVLwRx4W&#10;85fODHNtr7yjyz6UIoWwz1FBFUKbS+mLigz6gW2JE3e0zmBI0JVSO7ymcNPItyz7kAZrTg0VtrSs&#10;qDjvf42CeP6Pm9PqIL/ccWzLXhz1tnqt1Gs3fk5BBIrhKX64v3Wa/w73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Xab3BAAAA2wAAAA8AAAAAAAAAAAAAAAAAnwIA&#10;AGRycy9kb3ducmV2LnhtbFBLBQYAAAAABAAEAPcAAACNAwAAAAA=&#10;">
                  <v:imagedata r:id="rId19" o:title="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7" o:spid="_x0000_s1039" type="#_x0000_t120" style="position:absolute;left:2809;top:145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dor8A&#10;AADbAAAADwAAAGRycy9kb3ducmV2LnhtbERPTYvCMBC9L/gfwgje1lShIl2jiCh4k62Cexyasak2&#10;k9LEWv+9WRC8zeN9zmLV21p01PrKsYLJOAFBXDhdcangdNx9z0H4gKyxdkwKnuRhtRx8LTDT7sG/&#10;1OWhFDGEfYYKTAhNJqUvDFn0Y9cQR+7iWoshwraUusVHDLe1nCbJTFqsODYYbGhjqLjld6vgLz0m&#10;dDZdXq+3aTfbpOfrYcpKjYb9+gdEoD58xG/3Xsf5Kfz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2ivwAAANsAAAAPAAAAAAAAAAAAAAAAAJgCAABkcnMvZG93bnJl&#10;di54bWxQSwUGAAAAAAQABAD1AAAAhAMAAAAA&#10;" fillcolor="#00b050" strokecolor="#00b050">
                  <o:lock v:ext="edit" aspectratio="t"/>
                </v:shape>
                <v:shape id="AutoShape 6" o:spid="_x0000_s1040" type="#_x0000_t120" style="position:absolute;left:2809;top:8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UXcIA&#10;AADbAAAADwAAAGRycy9kb3ducmV2LnhtbERP22oCMRB9L/gPYQTfatbbUrZGKVXRIkJri/Rx2Ex3&#10;g5vJsom6/r0pCL7N4VxnOm9tJc7UeONYwaCfgCDOnTZcKPj5Xj2/gPABWWPlmBRcycN81nmaYqbd&#10;hb/ovA+FiCHsM1RQhlBnUvq8JIu+72riyP25xmKIsCmkbvASw20lh0mSSouGY0OJNb2XlB/3J6vg&#10;sJuMwu82PXwu1mO05sNwvjRK9brt2yuIQG14iO/ujY7zU/j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lRdwgAAANsAAAAPAAAAAAAAAAAAAAAAAJgCAABkcnMvZG93&#10;bnJldi54bWxQSwUGAAAAAAQABAD1AAAAhwMAAAAA&#10;" fillcolor="red" strokecolor="red">
                  <o:lock v:ext="edit" aspectratio="t"/>
                </v:shape>
                <v:shape id="Immagine 17" o:spid="_x0000_s1041" type="#_x0000_t75" style="position:absolute;left:4842;width:86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Y4DDAAAA2wAAAA8AAABkcnMvZG93bnJldi54bWxET01rwkAQvRf6H5YpeKubVrCauglSECzW&#10;g7Yq3obsmASzs3F3q+m/d4WCt3m8z5nknWnEmZyvLSt46ScgiAuray4V/HzPnkcgfEDW2FgmBX/k&#10;Ic8eHyaYanvhFZ3XoRQxhH2KCqoQ2lRKX1Rk0PdtSxy5g3UGQ4SulNrhJYabRr4myVAarDk2VNjS&#10;R0XFcf1rFCzHG19+Dnivtwf7tSuWzea0mCnVe+qm7yACdeEu/nfPdZz/Brdf4g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9jgMMAAADbAAAADwAAAAAAAAAAAAAAAACf&#10;AgAAZHJzL2Rvd25yZXYueG1sUEsFBgAAAAAEAAQA9wAAAI8DAAAAAA==&#10;">
                  <v:imagedata r:id="rId20" o:title=""/>
                </v:shape>
                <v:shape id="Immagine 18" o:spid="_x0000_s1042" type="#_x0000_t75" style="position:absolute;left:56;top:759;width:219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wMHFAAAA2wAAAA8AAABkcnMvZG93bnJldi54bWxEj0FrwkAQhe+F/odlhN7qRltKia4iBUHo&#10;oVVT8DhmxySYnU12V03/fecg9DbDe/PeN/Pl4Fp1pRAbzwYm4wwUceltw5WBYr9+fgcVE7LF1jMZ&#10;+KUIy8Xjwxxz62+8pesuVUpCOOZooE6py7WOZU0O49h3xKKdfHCYZA2VtgFvEu5aPc2yN+2wYWmo&#10;saOPmsrz7uIMrD/Diqv+uzi84GtfHPuvn8lUG/M0GlYzUImG9G++X2+s4Aus/CID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8DBxQAAANsAAAAPAAAAAAAAAAAAAAAA&#10;AJ8CAABkcnMvZG93bnJldi54bWxQSwUGAAAAAAQABAD3AAAAkQMAAAAA&#10;">
                  <v:imagedata r:id="rId21" o:title=""/>
                </v:shape>
                <v:shape id="Immagine 19" o:spid="_x0000_s1043" type="#_x0000_t75" style="position:absolute;left:78;top:209;width:17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4STDAAAA2wAAAA8AAABkcnMvZG93bnJldi54bWxEj0FvwjAMhe+T+A+RkXYbKRy2UQgIkBA7&#10;cBkgwdFqTFNonCoJbffvyaRJu9l6z+97ni97W4uWfKgcKxiPMhDEhdMVlwpOx+3bJ4gQkTXWjknB&#10;DwVYLgYvc8y16/ib2kMsRQrhkKMCE2OTSxkKQxbDyDXESbs6bzGm1ZdSe+xSuK3lJMvepcWKE8Fg&#10;QxtDxf3wsIm7udyu5dp8tAVOHt0umPPeG6Veh/1qBiJSH//Nf9dfOtWfwu8vaQ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rhJMMAAADbAAAADwAAAAAAAAAAAAAAAACf&#10;AgAAZHJzL2Rvd25yZXYueG1sUEsFBgAAAAAEAAQA9wAAAI8DAAAAAA==&#10;">
                  <v:imagedata r:id="rId22" o:title=""/>
                </v:shape>
                <v:shape id="Immagine 20" o:spid="_x0000_s1044" type="#_x0000_t75" style="position:absolute;left:5046;top:3256;width:157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fWC8AAAA2wAAAA8AAABkcnMvZG93bnJldi54bWxET0sKwjAQ3QveIYzgzqYWEalGkaIiuBA/&#10;BxiasS02k9JEW29vFoLLx/uvNr2pxZtaV1lWMI1iEMS51RUXCu63/WQBwnlkjbVlUvAhB5v1cLDC&#10;VNuOL/S++kKEEHYpKii9b1IpXV6SQRfZhjhwD9sa9AG2hdQtdiHc1DKJ47k0WHFoKLGhrKT8eX0Z&#10;BXpxyE5946p5wtnsde528vDYKTUe9dslCE+9/4t/7qNWkIT14Uv4AXL9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7n1gvAAAANsAAAAPAAAAAAAAAAAAAAAAAJ8CAABkcnMv&#10;ZG93bnJldi54bWxQSwUGAAAAAAQABAD3AAAAiAMAAAAA&#10;">
                  <v:imagedata r:id="rId23" o:title=""/>
                </v:shape>
              </v:group>
            </w:pict>
          </mc:Fallback>
        </mc:AlternateConten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5043"/>
      </w:tblGrid>
      <w:tr w:rsidR="00BA1109" w:rsidRPr="00BA1109" w:rsidTr="000A1591">
        <w:trPr>
          <w:trHeight w:val="140"/>
        </w:trPr>
        <w:tc>
          <w:tcPr>
            <w:tcW w:w="4820" w:type="dxa"/>
            <w:vMerge w:val="restart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0A1591" w:rsidRDefault="00B075DA" w:rsidP="00125209">
            <w:pPr>
              <w:pStyle w:val="Paragrafoelenco"/>
              <w:spacing w:before="20" w:after="20"/>
              <w:ind w:left="0"/>
            </w:pPr>
            <w:proofErr w:type="gramStart"/>
            <w:r w:rsidRPr="000A1591">
              <w:rPr>
                <w:b/>
              </w:rPr>
              <w:t>b</w:t>
            </w:r>
            <w:proofErr w:type="gramEnd"/>
            <w:r w:rsidRPr="000A1591">
              <w:rPr>
                <w:b/>
              </w:rPr>
              <w:t>)</w:t>
            </w: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F770F2" w:rsidRDefault="00F770F2" w:rsidP="00125209">
            <w:pPr>
              <w:pStyle w:val="Paragrafoelenco"/>
              <w:spacing w:before="20" w:after="20"/>
              <w:ind w:left="0"/>
              <w:rPr>
                <w:b/>
              </w:rPr>
            </w:pPr>
            <w:r w:rsidRPr="00F770F2">
              <w:rPr>
                <w:b/>
              </w:rPr>
              <w:t>c)</w:t>
            </w:r>
          </w:p>
        </w:tc>
      </w:tr>
      <w:tr w:rsidR="00BA1109" w:rsidRPr="00BA1109" w:rsidTr="000A1591">
        <w:trPr>
          <w:trHeight w:val="140"/>
        </w:trPr>
        <w:tc>
          <w:tcPr>
            <w:tcW w:w="4820" w:type="dxa"/>
            <w:vMerge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  <w:tc>
          <w:tcPr>
            <w:tcW w:w="5103" w:type="dxa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125209">
        <w:trPr>
          <w:trHeight w:val="145"/>
        </w:trPr>
        <w:tc>
          <w:tcPr>
            <w:tcW w:w="9923" w:type="dxa"/>
            <w:gridSpan w:val="2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125209">
        <w:trPr>
          <w:trHeight w:val="145"/>
        </w:trPr>
        <w:tc>
          <w:tcPr>
            <w:tcW w:w="9923" w:type="dxa"/>
            <w:gridSpan w:val="2"/>
          </w:tcPr>
          <w:p w:rsidR="007C3A43" w:rsidRPr="00BA1109" w:rsidRDefault="007C3A43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125209">
        <w:trPr>
          <w:trHeight w:val="145"/>
        </w:trPr>
        <w:tc>
          <w:tcPr>
            <w:tcW w:w="9923" w:type="dxa"/>
            <w:gridSpan w:val="2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125209">
        <w:trPr>
          <w:trHeight w:val="145"/>
        </w:trPr>
        <w:tc>
          <w:tcPr>
            <w:tcW w:w="9923" w:type="dxa"/>
            <w:gridSpan w:val="2"/>
          </w:tcPr>
          <w:p w:rsidR="00AE11FC" w:rsidRPr="00BA1109" w:rsidRDefault="00AE11FC" w:rsidP="00125209">
            <w:pPr>
              <w:pStyle w:val="Paragrafoelenco"/>
              <w:spacing w:before="20" w:after="20"/>
              <w:ind w:left="0"/>
            </w:pPr>
          </w:p>
        </w:tc>
      </w:tr>
      <w:tr w:rsidR="00BA1109" w:rsidRPr="00BA1109" w:rsidTr="00125209">
        <w:trPr>
          <w:trHeight w:val="145"/>
        </w:trPr>
        <w:tc>
          <w:tcPr>
            <w:tcW w:w="9923" w:type="dxa"/>
            <w:gridSpan w:val="2"/>
          </w:tcPr>
          <w:p w:rsidR="00553F41" w:rsidRPr="00BA1109" w:rsidRDefault="00553F41" w:rsidP="00125209">
            <w:pPr>
              <w:pStyle w:val="Paragrafoelenco"/>
              <w:spacing w:before="20" w:after="20"/>
              <w:ind w:left="0"/>
            </w:pPr>
          </w:p>
        </w:tc>
      </w:tr>
    </w:tbl>
    <w:p w:rsidR="00963E7A" w:rsidRPr="00BA1109" w:rsidRDefault="00963E7A" w:rsidP="00E92F04">
      <w:pPr>
        <w:spacing w:after="0" w:line="240" w:lineRule="auto"/>
      </w:pPr>
    </w:p>
    <w:sectPr w:rsidR="00963E7A" w:rsidRPr="00BA1109" w:rsidSect="00A01C46">
      <w:headerReference w:type="default" r:id="rId24"/>
      <w:footerReference w:type="even" r:id="rId25"/>
      <w:footerReference w:type="default" r:id="rId26"/>
      <w:pgSz w:w="11906" w:h="16838"/>
      <w:pgMar w:top="1134" w:right="992" w:bottom="992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5A" w:rsidRDefault="00113C5A" w:rsidP="009D3E90">
      <w:pPr>
        <w:spacing w:after="0" w:line="240" w:lineRule="auto"/>
      </w:pPr>
      <w:r>
        <w:separator/>
      </w:r>
    </w:p>
  </w:endnote>
  <w:endnote w:type="continuationSeparator" w:id="0">
    <w:p w:rsidR="00113C5A" w:rsidRDefault="00113C5A" w:rsidP="009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5664"/>
      <w:docPartObj>
        <w:docPartGallery w:val="Page Numbers (Bottom of Page)"/>
        <w:docPartUnique/>
      </w:docPartObj>
    </w:sdtPr>
    <w:sdtEndPr/>
    <w:sdtContent>
      <w:p w:rsidR="005D3BD4" w:rsidRDefault="005D3BD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8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26667"/>
      <w:docPartObj>
        <w:docPartGallery w:val="Page Numbers (Bottom of Page)"/>
        <w:docPartUnique/>
      </w:docPartObj>
    </w:sdtPr>
    <w:sdtEndPr/>
    <w:sdtContent>
      <w:p w:rsidR="005D3BD4" w:rsidRDefault="005D3BD4" w:rsidP="005D3B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5A" w:rsidRDefault="00113C5A" w:rsidP="009D3E90">
      <w:pPr>
        <w:spacing w:after="0" w:line="240" w:lineRule="auto"/>
      </w:pPr>
      <w:r>
        <w:separator/>
      </w:r>
    </w:p>
  </w:footnote>
  <w:footnote w:type="continuationSeparator" w:id="0">
    <w:p w:rsidR="00113C5A" w:rsidRDefault="00113C5A" w:rsidP="009D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90" w:rsidRDefault="00AF60E0" w:rsidP="00C4163B">
    <w:pPr>
      <w:pStyle w:val="Intestazione"/>
      <w:jc w:val="right"/>
    </w:pPr>
    <w:proofErr w:type="gramStart"/>
    <w:r w:rsidRPr="000B7E38">
      <w:rPr>
        <w:b/>
      </w:rPr>
      <w:t>matricola</w:t>
    </w:r>
    <w:proofErr w:type="gramEnd"/>
    <w:r>
      <w:t xml:space="preserve"> ____</w:t>
    </w:r>
    <w:r w:rsidR="00341D98">
      <w:t>__</w:t>
    </w:r>
    <w:r>
      <w:t xml:space="preserve">____ </w:t>
    </w:r>
    <w:r w:rsidRPr="000B7E38">
      <w:rPr>
        <w:b/>
      </w:rPr>
      <w:t>cognome</w:t>
    </w:r>
    <w:r>
      <w:t xml:space="preserve"> ___________</w:t>
    </w:r>
    <w:r w:rsidR="00341D98">
      <w:t>__</w:t>
    </w:r>
    <w:r>
      <w:t xml:space="preserve">___ </w:t>
    </w:r>
    <w:r w:rsidRPr="000B7E38">
      <w:rPr>
        <w:b/>
      </w:rPr>
      <w:t>nome</w:t>
    </w:r>
    <w:r>
      <w:t xml:space="preserve"> __</w:t>
    </w:r>
    <w:r w:rsidR="00341D98">
      <w:t>__</w:t>
    </w:r>
    <w:r>
      <w:t>______</w:t>
    </w:r>
    <w:r w:rsidR="00E47E6F">
      <w:t xml:space="preserve"> </w:t>
    </w:r>
    <w:r w:rsidR="00F5413C" w:rsidRPr="00E47E6F">
      <w:rPr>
        <w:b/>
      </w:rPr>
      <w:t>anno di corso</w:t>
    </w:r>
    <w:r w:rsidR="00E47E6F">
      <w:t>:</w:t>
    </w:r>
    <w:r w:rsidR="00F5413C">
      <w:t xml:space="preserve"> </w:t>
    </w:r>
    <w:r w:rsidR="00E47E6F">
      <w:rPr>
        <w:bdr w:val="single" w:sz="4" w:space="0" w:color="auto"/>
      </w:rPr>
      <w:t xml:space="preserve"> 2</w:t>
    </w:r>
    <w:r w:rsidR="00E47E6F" w:rsidRPr="00E47E6F">
      <w:rPr>
        <w:bdr w:val="single" w:sz="4" w:space="0" w:color="auto"/>
      </w:rPr>
      <w:t xml:space="preserve">C </w:t>
    </w:r>
    <w:r w:rsidR="00E47E6F" w:rsidRPr="00E47E6F">
      <w:rPr>
        <w:rFonts w:cstheme="minorHAnsi"/>
        <w:bdr w:val="single" w:sz="4" w:space="0" w:color="auto"/>
      </w:rPr>
      <w:t>|</w:t>
    </w:r>
    <w:r w:rsidR="00E47E6F" w:rsidRPr="00E47E6F">
      <w:rPr>
        <w:bdr w:val="single" w:sz="4" w:space="0" w:color="auto"/>
      </w:rPr>
      <w:t xml:space="preserve"> 3C |3</w:t>
    </w:r>
    <w:r w:rsidR="00E47E6F">
      <w:rPr>
        <w:bdr w:val="single" w:sz="4" w:space="0" w:color="auto"/>
      </w:rPr>
      <w:t xml:space="preserve">F </w:t>
    </w:r>
    <w:r w:rsidR="00E47E6F">
      <w:t xml:space="preserve">  </w:t>
    </w:r>
    <w:r>
      <w:ptab w:relativeTo="margin" w:alignment="right" w:leader="none"/>
    </w:r>
    <w:r w:rsidR="00F5413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BE4"/>
    <w:multiLevelType w:val="hybridMultilevel"/>
    <w:tmpl w:val="9F96E4BE"/>
    <w:lvl w:ilvl="0" w:tplc="F75E8B2C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C0C31"/>
    <w:multiLevelType w:val="hybridMultilevel"/>
    <w:tmpl w:val="2C726B88"/>
    <w:lvl w:ilvl="0" w:tplc="213E917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635"/>
    <w:multiLevelType w:val="hybridMultilevel"/>
    <w:tmpl w:val="340E62FE"/>
    <w:lvl w:ilvl="0" w:tplc="2882631C">
      <w:start w:val="1"/>
      <w:numFmt w:val="lowerLetter"/>
      <w:lvlText w:val="%1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A1358"/>
    <w:multiLevelType w:val="hybridMultilevel"/>
    <w:tmpl w:val="2488FA06"/>
    <w:lvl w:ilvl="0" w:tplc="65864C8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E93AE9"/>
    <w:multiLevelType w:val="hybridMultilevel"/>
    <w:tmpl w:val="6C1E3E96"/>
    <w:lvl w:ilvl="0" w:tplc="E9B0BB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kern w:val="0"/>
        <w:sz w:val="22"/>
        <w14:cntxtAlts w14:val="0"/>
      </w:rPr>
    </w:lvl>
    <w:lvl w:ilvl="1" w:tplc="213E9172">
      <w:start w:val="1"/>
      <w:numFmt w:val="lowerLetter"/>
      <w:lvlText w:val="%2."/>
      <w:lvlJc w:val="left"/>
      <w:pPr>
        <w:ind w:left="513" w:hanging="360"/>
      </w:pPr>
      <w:rPr>
        <w:rFonts w:ascii="Calibri" w:hAnsi="Calibri" w:hint="default"/>
        <w:b/>
        <w:i/>
        <w:sz w:val="22"/>
      </w:r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9266A8"/>
    <w:multiLevelType w:val="hybridMultilevel"/>
    <w:tmpl w:val="2C726B88"/>
    <w:lvl w:ilvl="0" w:tplc="213E917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1F0"/>
    <w:multiLevelType w:val="hybridMultilevel"/>
    <w:tmpl w:val="23D88C90"/>
    <w:lvl w:ilvl="0" w:tplc="2882631C">
      <w:start w:val="1"/>
      <w:numFmt w:val="lowerLetter"/>
      <w:lvlText w:val="%1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32D61"/>
    <w:multiLevelType w:val="hybridMultilevel"/>
    <w:tmpl w:val="2488FA06"/>
    <w:lvl w:ilvl="0" w:tplc="65864C8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511D79"/>
    <w:multiLevelType w:val="hybridMultilevel"/>
    <w:tmpl w:val="F35A8D88"/>
    <w:lvl w:ilvl="0" w:tplc="E9B0BB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kern w:val="0"/>
        <w:sz w:val="22"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4234F"/>
    <w:multiLevelType w:val="hybridMultilevel"/>
    <w:tmpl w:val="712AC13A"/>
    <w:lvl w:ilvl="0" w:tplc="D7383102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1E3B"/>
    <w:multiLevelType w:val="hybridMultilevel"/>
    <w:tmpl w:val="645C72BC"/>
    <w:lvl w:ilvl="0" w:tplc="2882631C">
      <w:start w:val="1"/>
      <w:numFmt w:val="lowerLetter"/>
      <w:lvlText w:val="%1"/>
      <w:lvlJc w:val="left"/>
      <w:pPr>
        <w:ind w:left="1287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E069EA"/>
    <w:multiLevelType w:val="hybridMultilevel"/>
    <w:tmpl w:val="EC18F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11A71"/>
    <w:multiLevelType w:val="hybridMultilevel"/>
    <w:tmpl w:val="2488FA06"/>
    <w:lvl w:ilvl="0" w:tplc="65864C8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B674CC"/>
    <w:multiLevelType w:val="hybridMultilevel"/>
    <w:tmpl w:val="C6928088"/>
    <w:lvl w:ilvl="0" w:tplc="7DFEDA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D55958"/>
    <w:multiLevelType w:val="hybridMultilevel"/>
    <w:tmpl w:val="82C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10F2"/>
    <w:multiLevelType w:val="multilevel"/>
    <w:tmpl w:val="409E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-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C04BD"/>
    <w:multiLevelType w:val="hybridMultilevel"/>
    <w:tmpl w:val="07C8FE6A"/>
    <w:lvl w:ilvl="0" w:tplc="E9B0BB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kern w:val="0"/>
        <w:sz w:val="22"/>
        <w14:cntxtAlts w14:val="0"/>
      </w:r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0AD6FAD"/>
    <w:multiLevelType w:val="hybridMultilevel"/>
    <w:tmpl w:val="40ECF04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33B5D6A"/>
    <w:multiLevelType w:val="hybridMultilevel"/>
    <w:tmpl w:val="DFAC7692"/>
    <w:lvl w:ilvl="0" w:tplc="5C3853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F46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227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1DCC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C6A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C12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E9ABE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0E0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2A1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D5981"/>
    <w:multiLevelType w:val="hybridMultilevel"/>
    <w:tmpl w:val="7C1E1792"/>
    <w:lvl w:ilvl="0" w:tplc="7708CE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6D05FC9"/>
    <w:multiLevelType w:val="hybridMultilevel"/>
    <w:tmpl w:val="2C726B88"/>
    <w:lvl w:ilvl="0" w:tplc="213E917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B4229"/>
    <w:multiLevelType w:val="hybridMultilevel"/>
    <w:tmpl w:val="C38ED624"/>
    <w:lvl w:ilvl="0" w:tplc="B7442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10E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291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C0E2F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BCC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054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A079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ECE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EF5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126E5"/>
    <w:multiLevelType w:val="multilevel"/>
    <w:tmpl w:val="409E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-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500B8"/>
    <w:multiLevelType w:val="hybridMultilevel"/>
    <w:tmpl w:val="5D260E6A"/>
    <w:lvl w:ilvl="0" w:tplc="766C8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520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EA0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125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703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84E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CE15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00F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214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16"/>
  </w:num>
  <w:num w:numId="16">
    <w:abstractNumId w:val="20"/>
  </w:num>
  <w:num w:numId="17">
    <w:abstractNumId w:val="15"/>
  </w:num>
  <w:num w:numId="18">
    <w:abstractNumId w:val="22"/>
  </w:num>
  <w:num w:numId="19">
    <w:abstractNumId w:val="4"/>
  </w:num>
  <w:num w:numId="20">
    <w:abstractNumId w:val="1"/>
  </w:num>
  <w:num w:numId="21">
    <w:abstractNumId w:val="5"/>
  </w:num>
  <w:num w:numId="22">
    <w:abstractNumId w:val="1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3"/>
    <w:rsid w:val="0001675D"/>
    <w:rsid w:val="0003127E"/>
    <w:rsid w:val="000343E9"/>
    <w:rsid w:val="00044391"/>
    <w:rsid w:val="000519DE"/>
    <w:rsid w:val="000534CD"/>
    <w:rsid w:val="000609FC"/>
    <w:rsid w:val="00067294"/>
    <w:rsid w:val="000718F6"/>
    <w:rsid w:val="00072245"/>
    <w:rsid w:val="00072C9F"/>
    <w:rsid w:val="00092A63"/>
    <w:rsid w:val="00097BF3"/>
    <w:rsid w:val="000A1591"/>
    <w:rsid w:val="000B2D37"/>
    <w:rsid w:val="000B7E38"/>
    <w:rsid w:val="000D3049"/>
    <w:rsid w:val="00104EA1"/>
    <w:rsid w:val="001103CD"/>
    <w:rsid w:val="00113C5A"/>
    <w:rsid w:val="00157D68"/>
    <w:rsid w:val="00166493"/>
    <w:rsid w:val="00183107"/>
    <w:rsid w:val="00186992"/>
    <w:rsid w:val="00187F80"/>
    <w:rsid w:val="0019150A"/>
    <w:rsid w:val="001A3D5D"/>
    <w:rsid w:val="001A7AF2"/>
    <w:rsid w:val="001B3C57"/>
    <w:rsid w:val="001E7598"/>
    <w:rsid w:val="001F3FCE"/>
    <w:rsid w:val="001F5C5B"/>
    <w:rsid w:val="001F67FF"/>
    <w:rsid w:val="00201B70"/>
    <w:rsid w:val="00210984"/>
    <w:rsid w:val="00212393"/>
    <w:rsid w:val="002153BC"/>
    <w:rsid w:val="0022245B"/>
    <w:rsid w:val="00235DE8"/>
    <w:rsid w:val="002424FB"/>
    <w:rsid w:val="002446B1"/>
    <w:rsid w:val="00257BB9"/>
    <w:rsid w:val="002725F0"/>
    <w:rsid w:val="0028322B"/>
    <w:rsid w:val="002A483D"/>
    <w:rsid w:val="002A72AD"/>
    <w:rsid w:val="002C4D7A"/>
    <w:rsid w:val="002D2FFC"/>
    <w:rsid w:val="003008FF"/>
    <w:rsid w:val="003114A3"/>
    <w:rsid w:val="00336F36"/>
    <w:rsid w:val="00341D98"/>
    <w:rsid w:val="00367D58"/>
    <w:rsid w:val="003718F9"/>
    <w:rsid w:val="0037786E"/>
    <w:rsid w:val="00390C32"/>
    <w:rsid w:val="00391534"/>
    <w:rsid w:val="003A10AA"/>
    <w:rsid w:val="003B0820"/>
    <w:rsid w:val="003D6814"/>
    <w:rsid w:val="003F133C"/>
    <w:rsid w:val="00406AD3"/>
    <w:rsid w:val="004279CE"/>
    <w:rsid w:val="00453AE4"/>
    <w:rsid w:val="00462286"/>
    <w:rsid w:val="00470BC3"/>
    <w:rsid w:val="00472F86"/>
    <w:rsid w:val="004C1E96"/>
    <w:rsid w:val="004D3A4E"/>
    <w:rsid w:val="004D5E6C"/>
    <w:rsid w:val="004E3E49"/>
    <w:rsid w:val="004F0E7E"/>
    <w:rsid w:val="004F1F4C"/>
    <w:rsid w:val="004F79C8"/>
    <w:rsid w:val="005001AA"/>
    <w:rsid w:val="00520CFC"/>
    <w:rsid w:val="0053090B"/>
    <w:rsid w:val="00553F41"/>
    <w:rsid w:val="005D3BD4"/>
    <w:rsid w:val="005E4B10"/>
    <w:rsid w:val="005E74E8"/>
    <w:rsid w:val="005F387A"/>
    <w:rsid w:val="00637499"/>
    <w:rsid w:val="0063780B"/>
    <w:rsid w:val="00646705"/>
    <w:rsid w:val="0065513A"/>
    <w:rsid w:val="00655460"/>
    <w:rsid w:val="00666523"/>
    <w:rsid w:val="00666761"/>
    <w:rsid w:val="00681DBC"/>
    <w:rsid w:val="006845A0"/>
    <w:rsid w:val="006A57A1"/>
    <w:rsid w:val="006C414A"/>
    <w:rsid w:val="006C43B8"/>
    <w:rsid w:val="006C4460"/>
    <w:rsid w:val="006D256B"/>
    <w:rsid w:val="00707782"/>
    <w:rsid w:val="00707D8E"/>
    <w:rsid w:val="007236E1"/>
    <w:rsid w:val="007238BA"/>
    <w:rsid w:val="007311CC"/>
    <w:rsid w:val="0073670A"/>
    <w:rsid w:val="007471C7"/>
    <w:rsid w:val="00757B75"/>
    <w:rsid w:val="00761451"/>
    <w:rsid w:val="0077165E"/>
    <w:rsid w:val="00777C8E"/>
    <w:rsid w:val="0078185B"/>
    <w:rsid w:val="00791F99"/>
    <w:rsid w:val="00793DAC"/>
    <w:rsid w:val="007961A4"/>
    <w:rsid w:val="007C1044"/>
    <w:rsid w:val="007C34B2"/>
    <w:rsid w:val="007C3A43"/>
    <w:rsid w:val="007C5C69"/>
    <w:rsid w:val="007D2A64"/>
    <w:rsid w:val="007E6E6C"/>
    <w:rsid w:val="007F6E3C"/>
    <w:rsid w:val="00810AFF"/>
    <w:rsid w:val="00843179"/>
    <w:rsid w:val="0085459A"/>
    <w:rsid w:val="00855682"/>
    <w:rsid w:val="008611DD"/>
    <w:rsid w:val="008632B7"/>
    <w:rsid w:val="0089202D"/>
    <w:rsid w:val="008D3D5C"/>
    <w:rsid w:val="008E561B"/>
    <w:rsid w:val="008F2497"/>
    <w:rsid w:val="009051E3"/>
    <w:rsid w:val="00911590"/>
    <w:rsid w:val="00936E12"/>
    <w:rsid w:val="0093739E"/>
    <w:rsid w:val="00940999"/>
    <w:rsid w:val="0095228E"/>
    <w:rsid w:val="00963E7A"/>
    <w:rsid w:val="00976D6D"/>
    <w:rsid w:val="00977356"/>
    <w:rsid w:val="009A3796"/>
    <w:rsid w:val="009B044C"/>
    <w:rsid w:val="009D34B7"/>
    <w:rsid w:val="009D3E90"/>
    <w:rsid w:val="009E6954"/>
    <w:rsid w:val="009E6B46"/>
    <w:rsid w:val="009F1F91"/>
    <w:rsid w:val="009F2A6F"/>
    <w:rsid w:val="00A00B96"/>
    <w:rsid w:val="00A01C46"/>
    <w:rsid w:val="00A1228A"/>
    <w:rsid w:val="00A13027"/>
    <w:rsid w:val="00A22F6C"/>
    <w:rsid w:val="00A37172"/>
    <w:rsid w:val="00A46A2C"/>
    <w:rsid w:val="00A572B5"/>
    <w:rsid w:val="00A61904"/>
    <w:rsid w:val="00A7566E"/>
    <w:rsid w:val="00A75C41"/>
    <w:rsid w:val="00A828AF"/>
    <w:rsid w:val="00A93C72"/>
    <w:rsid w:val="00A9737B"/>
    <w:rsid w:val="00AA6305"/>
    <w:rsid w:val="00AD014D"/>
    <w:rsid w:val="00AE11FC"/>
    <w:rsid w:val="00AE2CB5"/>
    <w:rsid w:val="00AF0C79"/>
    <w:rsid w:val="00AF60E0"/>
    <w:rsid w:val="00B02ACC"/>
    <w:rsid w:val="00B06791"/>
    <w:rsid w:val="00B075DA"/>
    <w:rsid w:val="00B075DD"/>
    <w:rsid w:val="00B43A46"/>
    <w:rsid w:val="00B56C2B"/>
    <w:rsid w:val="00B67BA1"/>
    <w:rsid w:val="00B70C18"/>
    <w:rsid w:val="00B74320"/>
    <w:rsid w:val="00B82871"/>
    <w:rsid w:val="00B8512D"/>
    <w:rsid w:val="00B931C6"/>
    <w:rsid w:val="00BA1109"/>
    <w:rsid w:val="00BD657B"/>
    <w:rsid w:val="00BE1FD3"/>
    <w:rsid w:val="00BE22AC"/>
    <w:rsid w:val="00BE4C7B"/>
    <w:rsid w:val="00BE584F"/>
    <w:rsid w:val="00C10041"/>
    <w:rsid w:val="00C24A1E"/>
    <w:rsid w:val="00C2589E"/>
    <w:rsid w:val="00C4163B"/>
    <w:rsid w:val="00C500EF"/>
    <w:rsid w:val="00C53CF3"/>
    <w:rsid w:val="00C877CE"/>
    <w:rsid w:val="00C93A44"/>
    <w:rsid w:val="00C976D8"/>
    <w:rsid w:val="00CA25F2"/>
    <w:rsid w:val="00CB1E12"/>
    <w:rsid w:val="00CC3C52"/>
    <w:rsid w:val="00D14680"/>
    <w:rsid w:val="00D26F24"/>
    <w:rsid w:val="00D275D4"/>
    <w:rsid w:val="00D3141A"/>
    <w:rsid w:val="00D3596F"/>
    <w:rsid w:val="00D43356"/>
    <w:rsid w:val="00D44787"/>
    <w:rsid w:val="00D560DA"/>
    <w:rsid w:val="00D61E7E"/>
    <w:rsid w:val="00D82357"/>
    <w:rsid w:val="00D84DF3"/>
    <w:rsid w:val="00D9084F"/>
    <w:rsid w:val="00DA2A93"/>
    <w:rsid w:val="00DA649E"/>
    <w:rsid w:val="00DB2E33"/>
    <w:rsid w:val="00DB514B"/>
    <w:rsid w:val="00DF4DF4"/>
    <w:rsid w:val="00DF58F6"/>
    <w:rsid w:val="00E02B8C"/>
    <w:rsid w:val="00E256D5"/>
    <w:rsid w:val="00E34504"/>
    <w:rsid w:val="00E35B38"/>
    <w:rsid w:val="00E43C19"/>
    <w:rsid w:val="00E47E6F"/>
    <w:rsid w:val="00E642EE"/>
    <w:rsid w:val="00E66613"/>
    <w:rsid w:val="00E92F04"/>
    <w:rsid w:val="00E9351A"/>
    <w:rsid w:val="00ED148E"/>
    <w:rsid w:val="00EE3089"/>
    <w:rsid w:val="00EE390C"/>
    <w:rsid w:val="00EE4B84"/>
    <w:rsid w:val="00EF0576"/>
    <w:rsid w:val="00EF4195"/>
    <w:rsid w:val="00F05B8E"/>
    <w:rsid w:val="00F121ED"/>
    <w:rsid w:val="00F14DF2"/>
    <w:rsid w:val="00F26FB9"/>
    <w:rsid w:val="00F5413C"/>
    <w:rsid w:val="00F57577"/>
    <w:rsid w:val="00F67874"/>
    <w:rsid w:val="00F770F2"/>
    <w:rsid w:val="00F94D8E"/>
    <w:rsid w:val="00F959C8"/>
    <w:rsid w:val="00FA7489"/>
    <w:rsid w:val="00FB7C7C"/>
    <w:rsid w:val="00FD2310"/>
    <w:rsid w:val="00FD7873"/>
    <w:rsid w:val="00FF109A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8386E-857E-46CC-A570-937BDBF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8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E90"/>
  </w:style>
  <w:style w:type="paragraph" w:styleId="Pidipagina">
    <w:name w:val="footer"/>
    <w:basedOn w:val="Normale"/>
    <w:link w:val="PidipaginaCarattere"/>
    <w:uiPriority w:val="99"/>
    <w:unhideWhenUsed/>
    <w:rsid w:val="009D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E90"/>
  </w:style>
  <w:style w:type="character" w:styleId="Testosegnaposto">
    <w:name w:val="Placeholder Text"/>
    <w:basedOn w:val="Carpredefinitoparagrafo"/>
    <w:uiPriority w:val="99"/>
    <w:semiHidden/>
    <w:rsid w:val="00B06791"/>
    <w:rPr>
      <w:color w:val="808080"/>
    </w:rPr>
  </w:style>
  <w:style w:type="paragraph" w:styleId="Corpodeltesto2">
    <w:name w:val="Body Text 2"/>
    <w:basedOn w:val="Normale"/>
    <w:link w:val="Corpodeltesto2Carattere"/>
    <w:rsid w:val="00A12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22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F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2F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59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23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66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176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A496-96CE-4D88-8960-302A0C4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Platoni</dc:creator>
  <cp:keywords/>
  <dc:description/>
  <cp:lastModifiedBy>riccardo rovelli</cp:lastModifiedBy>
  <cp:revision>6</cp:revision>
  <cp:lastPrinted>2019-03-18T22:16:00Z</cp:lastPrinted>
  <dcterms:created xsi:type="dcterms:W3CDTF">2020-03-15T10:38:00Z</dcterms:created>
  <dcterms:modified xsi:type="dcterms:W3CDTF">2020-03-15T11:27:00Z</dcterms:modified>
</cp:coreProperties>
</file>